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86B" w:rsidRDefault="006C086B"/>
    <w:p w:rsidR="00D60037" w:rsidRDefault="00207ABD" w:rsidP="0074207A">
      <w:pPr>
        <w:jc w:val="right"/>
      </w:pPr>
      <w:r>
        <w:t>Steinabrückl,</w:t>
      </w:r>
      <w:r w:rsidR="0074207A">
        <w:t xml:space="preserve"> am </w:t>
      </w:r>
      <w:r w:rsidR="00502C43">
        <w:t>10</w:t>
      </w:r>
      <w:r w:rsidR="00684FFD">
        <w:t>.</w:t>
      </w:r>
      <w:r w:rsidR="00502C43">
        <w:t>05.2025</w:t>
      </w:r>
    </w:p>
    <w:p w:rsidR="00502C43" w:rsidRDefault="00502C43" w:rsidP="0074207A">
      <w:pPr>
        <w:jc w:val="right"/>
      </w:pPr>
    </w:p>
    <w:p w:rsidR="00502C43" w:rsidRDefault="00502C43" w:rsidP="0074207A">
      <w:pPr>
        <w:jc w:val="right"/>
      </w:pPr>
    </w:p>
    <w:p w:rsidR="00502C43" w:rsidRDefault="00502C43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 w:rsidRPr="00502C43">
        <w:rPr>
          <w:b/>
          <w:bCs/>
          <w:sz w:val="40"/>
          <w:szCs w:val="40"/>
        </w:rPr>
        <w:t>Gehaltsabrechnung, Urlaubsrecht, Zulagen und Zuschüsse - einfach erklärt</w:t>
      </w:r>
    </w:p>
    <w:p w:rsidR="002B2C4A" w:rsidRPr="00502C43" w:rsidRDefault="00502C43" w:rsidP="002B2C4A">
      <w:pPr>
        <w:jc w:val="center"/>
        <w:rPr>
          <w:rFonts w:ascii="Arial Rounded MT Bold" w:hAnsi="Arial Rounded MT Bold"/>
          <w:b/>
          <w:color w:val="D05400"/>
          <w:sz w:val="24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02.06.2025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 xml:space="preserve"> 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br/>
      </w:r>
      <w:r w:rsidR="00684FFD" w:rsidRPr="00502C43">
        <w:rPr>
          <w:rFonts w:ascii="Arial Rounded MT Bold" w:hAnsi="Arial Rounded MT Bold"/>
          <w:b/>
          <w:color w:val="D05400"/>
          <w:sz w:val="24"/>
          <w:szCs w:val="28"/>
        </w:rPr>
        <w:t>Vortra</w:t>
      </w:r>
      <w:r w:rsidR="002B2C4A" w:rsidRPr="00502C43">
        <w:rPr>
          <w:rFonts w:ascii="Arial Rounded MT Bold" w:hAnsi="Arial Rounded MT Bold"/>
          <w:b/>
          <w:color w:val="D05400"/>
          <w:sz w:val="24"/>
          <w:szCs w:val="28"/>
        </w:rPr>
        <w:t xml:space="preserve">g von </w:t>
      </w:r>
      <w:r w:rsidR="00684FFD" w:rsidRPr="00502C43">
        <w:rPr>
          <w:rFonts w:ascii="Arial Rounded MT Bold" w:hAnsi="Arial Rounded MT Bold"/>
          <w:b/>
          <w:color w:val="D05400"/>
          <w:sz w:val="24"/>
          <w:szCs w:val="28"/>
        </w:rPr>
        <w:t>1</w:t>
      </w:r>
      <w:r w:rsidRPr="00502C43">
        <w:rPr>
          <w:rFonts w:ascii="Arial Rounded MT Bold" w:hAnsi="Arial Rounded MT Bold"/>
          <w:b/>
          <w:color w:val="D05400"/>
          <w:sz w:val="24"/>
          <w:szCs w:val="28"/>
        </w:rPr>
        <w:t>9</w:t>
      </w:r>
      <w:r w:rsidR="00FA0503" w:rsidRPr="00502C43">
        <w:rPr>
          <w:rFonts w:ascii="Arial Rounded MT Bold" w:hAnsi="Arial Rounded MT Bold"/>
          <w:b/>
          <w:color w:val="D05400"/>
          <w:sz w:val="24"/>
          <w:szCs w:val="28"/>
        </w:rPr>
        <w:t>:00</w:t>
      </w:r>
      <w:r w:rsidR="002B2C4A" w:rsidRPr="00502C43">
        <w:rPr>
          <w:rFonts w:ascii="Arial Rounded MT Bold" w:hAnsi="Arial Rounded MT Bold"/>
          <w:b/>
          <w:color w:val="D05400"/>
          <w:sz w:val="24"/>
          <w:szCs w:val="28"/>
        </w:rPr>
        <w:t xml:space="preserve"> bis </w:t>
      </w:r>
      <w:r w:rsidR="00684FFD" w:rsidRPr="00502C43">
        <w:rPr>
          <w:rFonts w:ascii="Arial Rounded MT Bold" w:hAnsi="Arial Rounded MT Bold"/>
          <w:b/>
          <w:color w:val="D05400"/>
          <w:sz w:val="24"/>
          <w:szCs w:val="28"/>
        </w:rPr>
        <w:t>20</w:t>
      </w:r>
      <w:r w:rsidR="00FA0503" w:rsidRPr="00502C43">
        <w:rPr>
          <w:rFonts w:ascii="Arial Rounded MT Bold" w:hAnsi="Arial Rounded MT Bold"/>
          <w:b/>
          <w:color w:val="D05400"/>
          <w:sz w:val="24"/>
          <w:szCs w:val="28"/>
        </w:rPr>
        <w:t>:00</w:t>
      </w:r>
      <w:r w:rsidRPr="00502C43">
        <w:rPr>
          <w:rFonts w:ascii="Arial Rounded MT Bold" w:hAnsi="Arial Rounded MT Bold"/>
          <w:b/>
          <w:color w:val="D05400"/>
          <w:sz w:val="24"/>
          <w:szCs w:val="28"/>
        </w:rPr>
        <w:t xml:space="preserve"> im Anschluss besteht die Möglichkeit Fragen zu stellen</w:t>
      </w:r>
    </w:p>
    <w:p w:rsidR="002B2C4A" w:rsidRPr="00502C43" w:rsidRDefault="002B2C4A" w:rsidP="002B2C4A">
      <w:pPr>
        <w:rPr>
          <w:sz w:val="20"/>
        </w:rPr>
      </w:pPr>
    </w:p>
    <w:p w:rsidR="00502C43" w:rsidRDefault="00502C43" w:rsidP="00502C43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 xml:space="preserve">Referent: </w:t>
      </w:r>
      <w:proofErr w:type="spellStart"/>
      <w:r>
        <w:rPr>
          <w:rFonts w:ascii="Arial Rounded MT Bold" w:hAnsi="Arial Rounded MT Bold"/>
        </w:rPr>
        <w:t>Payam</w:t>
      </w:r>
      <w:proofErr w:type="spellEnd"/>
      <w:r>
        <w:rPr>
          <w:rFonts w:ascii="Arial Rounded MT Bold" w:hAnsi="Arial Rounded MT Bold"/>
        </w:rPr>
        <w:t xml:space="preserve"> </w:t>
      </w:r>
      <w:proofErr w:type="spellStart"/>
      <w:r>
        <w:rPr>
          <w:rFonts w:ascii="Arial Rounded MT Bold" w:hAnsi="Arial Rounded MT Bold"/>
        </w:rPr>
        <w:t>Mohseni</w:t>
      </w:r>
      <w:proofErr w:type="spellEnd"/>
      <w:r>
        <w:rPr>
          <w:rFonts w:ascii="Arial Rounded MT Bold" w:hAnsi="Arial Rounded MT Bold"/>
        </w:rPr>
        <w:t>, BA</w:t>
      </w:r>
    </w:p>
    <w:p w:rsidR="00502C43" w:rsidRPr="006A36D0" w:rsidRDefault="00502C43" w:rsidP="00502C43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 xml:space="preserve">Öffentlich bestellter </w:t>
      </w:r>
      <w:proofErr w:type="spellStart"/>
      <w:r>
        <w:rPr>
          <w:rFonts w:ascii="Arial Rounded MT Bold" w:hAnsi="Arial Rounded MT Bold"/>
        </w:rPr>
        <w:t>Personalverrechner</w:t>
      </w:r>
      <w:proofErr w:type="spellEnd"/>
    </w:p>
    <w:p w:rsidR="00502C43" w:rsidRPr="006A36D0" w:rsidRDefault="00502C43" w:rsidP="00502C43">
      <w:pPr>
        <w:rPr>
          <w:rFonts w:ascii="Arial Rounded MT Bold" w:hAnsi="Arial Rounded MT Bold"/>
        </w:rPr>
      </w:pPr>
    </w:p>
    <w:p w:rsidR="00502C43" w:rsidRDefault="00502C43" w:rsidP="00502C43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Kosten:</w:t>
      </w:r>
      <w:r>
        <w:rPr>
          <w:rFonts w:ascii="Arial Rounded MT Bold" w:hAnsi="Arial Rounded MT Bold"/>
        </w:rPr>
        <w:tab/>
        <w:t xml:space="preserve">Mitglieder     </w:t>
      </w:r>
      <w:r>
        <w:rPr>
          <w:rFonts w:ascii="Arial Rounded MT Bold" w:hAnsi="Arial Rounded MT Bold"/>
        </w:rPr>
        <w:tab/>
      </w:r>
      <w:r>
        <w:rPr>
          <w:rFonts w:ascii="Arial Rounded MT Bold" w:hAnsi="Arial Rounded MT Bold"/>
        </w:rPr>
        <w:tab/>
      </w:r>
      <w:r>
        <w:rPr>
          <w:rFonts w:ascii="Arial Rounded MT Bold" w:hAnsi="Arial Rounded MT Bold"/>
        </w:rPr>
        <w:tab/>
      </w:r>
      <w:r>
        <w:rPr>
          <w:rFonts w:ascii="Arial Rounded MT Bold" w:hAnsi="Arial Rounded MT Bold"/>
        </w:rPr>
        <w:tab/>
        <w:t>10€</w:t>
      </w:r>
    </w:p>
    <w:p w:rsidR="00502C43" w:rsidRDefault="00502C43" w:rsidP="00502C43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 xml:space="preserve">                          Nichtmitglieder </w:t>
      </w:r>
      <w:r>
        <w:rPr>
          <w:rFonts w:ascii="Arial Rounded MT Bold" w:hAnsi="Arial Rounded MT Bold"/>
        </w:rPr>
        <w:tab/>
      </w:r>
      <w:r>
        <w:rPr>
          <w:rFonts w:ascii="Arial Rounded MT Bold" w:hAnsi="Arial Rounded MT Bold"/>
        </w:rPr>
        <w:tab/>
      </w:r>
      <w:r>
        <w:rPr>
          <w:rFonts w:ascii="Arial Rounded MT Bold" w:hAnsi="Arial Rounded MT Bold"/>
        </w:rPr>
        <w:tab/>
        <w:t>20€</w:t>
      </w:r>
    </w:p>
    <w:p w:rsidR="00502C43" w:rsidRDefault="00502C43" w:rsidP="00502C43">
      <w:pPr>
        <w:rPr>
          <w:rFonts w:ascii="Arial" w:hAnsi="Arial" w:cs="Arial"/>
        </w:rPr>
      </w:pPr>
    </w:p>
    <w:p w:rsidR="00AF7FBB" w:rsidRDefault="00502C43" w:rsidP="00502C43">
      <w:pPr>
        <w:rPr>
          <w:rFonts w:ascii="Arial" w:hAnsi="Arial" w:cs="Arial"/>
          <w:b/>
        </w:rPr>
      </w:pPr>
      <w:r w:rsidRPr="00502C43">
        <w:rPr>
          <w:rFonts w:ascii="Arial" w:hAnsi="Arial" w:cs="Arial"/>
          <w:b/>
        </w:rPr>
        <w:t>Inhalte</w:t>
      </w:r>
      <w:r w:rsidR="00AF7FBB" w:rsidRPr="00502C4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 </w:t>
      </w:r>
    </w:p>
    <w:p w:rsidR="00502C43" w:rsidRPr="00502C43" w:rsidRDefault="00502C43" w:rsidP="00502C43">
      <w:pPr>
        <w:numPr>
          <w:ilvl w:val="0"/>
          <w:numId w:val="4"/>
        </w:numPr>
        <w:spacing w:line="240" w:lineRule="auto"/>
        <w:rPr>
          <w:rFonts w:ascii="Arial" w:eastAsia="Times New Roman" w:hAnsi="Arial" w:cs="Arial"/>
          <w:b/>
          <w:sz w:val="24"/>
          <w:szCs w:val="24"/>
          <w:lang w:eastAsia="de-AT"/>
        </w:rPr>
      </w:pPr>
      <w:r w:rsidRPr="00502C43">
        <w:rPr>
          <w:rFonts w:ascii="Century Gothic" w:eastAsia="Times New Roman" w:hAnsi="Century Gothic" w:cs="Arial"/>
          <w:b/>
          <w:lang w:eastAsia="de-AT"/>
        </w:rPr>
        <w:t xml:space="preserve">Die Erklärung der Gehaltsabrechnung (Aufbau und Positionen im Detail) </w:t>
      </w:r>
    </w:p>
    <w:p w:rsidR="00502C43" w:rsidRPr="00502C43" w:rsidRDefault="00502C43" w:rsidP="00502C43">
      <w:pPr>
        <w:numPr>
          <w:ilvl w:val="0"/>
          <w:numId w:val="4"/>
        </w:numPr>
        <w:spacing w:line="240" w:lineRule="auto"/>
        <w:rPr>
          <w:rFonts w:ascii="Arial" w:eastAsia="Times New Roman" w:hAnsi="Arial" w:cs="Arial"/>
          <w:b/>
          <w:sz w:val="24"/>
          <w:szCs w:val="24"/>
          <w:lang w:eastAsia="de-AT"/>
        </w:rPr>
      </w:pPr>
      <w:r w:rsidRPr="00502C43">
        <w:rPr>
          <w:rFonts w:ascii="Century Gothic" w:eastAsia="Times New Roman" w:hAnsi="Century Gothic" w:cs="Arial"/>
          <w:b/>
          <w:lang w:eastAsia="de-AT"/>
        </w:rPr>
        <w:t xml:space="preserve">Aufschlüsselung der Entgeltbestandteile (Grundgehalt, Zulagen, Sachbezüge, Mehrstunden, </w:t>
      </w:r>
      <w:proofErr w:type="spellStart"/>
      <w:r w:rsidRPr="00502C43">
        <w:rPr>
          <w:rFonts w:ascii="Century Gothic" w:eastAsia="Times New Roman" w:hAnsi="Century Gothic" w:cs="Arial"/>
          <w:b/>
          <w:lang w:eastAsia="de-AT"/>
        </w:rPr>
        <w:t>Üst</w:t>
      </w:r>
      <w:proofErr w:type="spellEnd"/>
      <w:r w:rsidRPr="00502C43">
        <w:rPr>
          <w:rFonts w:ascii="Century Gothic" w:eastAsia="Times New Roman" w:hAnsi="Century Gothic" w:cs="Arial"/>
          <w:b/>
          <w:lang w:eastAsia="de-AT"/>
        </w:rPr>
        <w:t xml:space="preserve">. etc.) </w:t>
      </w:r>
    </w:p>
    <w:p w:rsidR="00502C43" w:rsidRPr="00502C43" w:rsidRDefault="00502C43" w:rsidP="00502C43">
      <w:pPr>
        <w:numPr>
          <w:ilvl w:val="0"/>
          <w:numId w:val="4"/>
        </w:numPr>
        <w:spacing w:line="240" w:lineRule="auto"/>
        <w:rPr>
          <w:rFonts w:ascii="Arial" w:eastAsia="Times New Roman" w:hAnsi="Arial" w:cs="Arial"/>
          <w:b/>
          <w:sz w:val="24"/>
          <w:szCs w:val="24"/>
          <w:lang w:eastAsia="de-AT"/>
        </w:rPr>
      </w:pPr>
      <w:r w:rsidRPr="00502C43">
        <w:rPr>
          <w:rFonts w:ascii="Century Gothic" w:eastAsia="Times New Roman" w:hAnsi="Century Gothic" w:cs="Arial"/>
          <w:b/>
          <w:lang w:eastAsia="de-AT"/>
        </w:rPr>
        <w:t xml:space="preserve">Steuerpflichtige/steuerfreie </w:t>
      </w:r>
      <w:proofErr w:type="spellStart"/>
      <w:r w:rsidRPr="00502C43">
        <w:rPr>
          <w:rFonts w:ascii="Century Gothic" w:eastAsia="Times New Roman" w:hAnsi="Century Gothic" w:cs="Arial"/>
          <w:b/>
          <w:lang w:eastAsia="de-AT"/>
        </w:rPr>
        <w:t>Verabgabung</w:t>
      </w:r>
      <w:proofErr w:type="spellEnd"/>
    </w:p>
    <w:p w:rsidR="00502C43" w:rsidRPr="00502C43" w:rsidRDefault="00502C43" w:rsidP="00502C43">
      <w:pPr>
        <w:numPr>
          <w:ilvl w:val="0"/>
          <w:numId w:val="4"/>
        </w:numPr>
        <w:spacing w:line="240" w:lineRule="auto"/>
        <w:rPr>
          <w:rFonts w:ascii="Arial" w:eastAsia="Times New Roman" w:hAnsi="Arial" w:cs="Arial"/>
          <w:b/>
          <w:sz w:val="24"/>
          <w:szCs w:val="24"/>
          <w:lang w:eastAsia="de-AT"/>
        </w:rPr>
      </w:pPr>
      <w:r w:rsidRPr="00502C43">
        <w:rPr>
          <w:rFonts w:ascii="Century Gothic" w:eastAsia="Times New Roman" w:hAnsi="Century Gothic" w:cs="Arial"/>
          <w:b/>
          <w:lang w:eastAsia="de-AT"/>
        </w:rPr>
        <w:t>Unterschied Mehrstunden zu Überstunden</w:t>
      </w:r>
    </w:p>
    <w:p w:rsidR="00502C43" w:rsidRPr="00502C43" w:rsidRDefault="00502C43" w:rsidP="00502C43">
      <w:pPr>
        <w:numPr>
          <w:ilvl w:val="0"/>
          <w:numId w:val="4"/>
        </w:numPr>
        <w:spacing w:line="240" w:lineRule="auto"/>
        <w:rPr>
          <w:rFonts w:ascii="Arial" w:eastAsia="Times New Roman" w:hAnsi="Arial" w:cs="Arial"/>
          <w:b/>
          <w:sz w:val="24"/>
          <w:szCs w:val="24"/>
          <w:lang w:eastAsia="de-AT"/>
        </w:rPr>
      </w:pPr>
      <w:r w:rsidRPr="00502C43">
        <w:rPr>
          <w:rFonts w:ascii="Century Gothic" w:eastAsia="Times New Roman" w:hAnsi="Century Gothic" w:cs="Arial"/>
          <w:b/>
          <w:lang w:eastAsia="de-AT"/>
        </w:rPr>
        <w:t xml:space="preserve">Weihnachtsgeld, Urlaubszuschuss, Jubiläumsgeld </w:t>
      </w:r>
    </w:p>
    <w:p w:rsidR="00502C43" w:rsidRPr="00502C43" w:rsidRDefault="00502C43" w:rsidP="00502C43">
      <w:pPr>
        <w:numPr>
          <w:ilvl w:val="0"/>
          <w:numId w:val="4"/>
        </w:numPr>
        <w:spacing w:line="240" w:lineRule="auto"/>
        <w:rPr>
          <w:rFonts w:ascii="Arial" w:eastAsia="Times New Roman" w:hAnsi="Arial" w:cs="Arial"/>
          <w:b/>
          <w:sz w:val="24"/>
          <w:szCs w:val="24"/>
          <w:lang w:eastAsia="de-AT"/>
        </w:rPr>
      </w:pPr>
      <w:r w:rsidRPr="00502C43">
        <w:rPr>
          <w:rFonts w:ascii="Century Gothic" w:eastAsia="Times New Roman" w:hAnsi="Century Gothic" w:cs="Arial"/>
          <w:b/>
          <w:lang w:eastAsia="de-AT"/>
        </w:rPr>
        <w:t xml:space="preserve">Urlaubsrecht und Zeitausgleich </w:t>
      </w:r>
    </w:p>
    <w:p w:rsidR="00207ABD" w:rsidRDefault="00AF7FBB" w:rsidP="00207ABD">
      <w:pPr>
        <w:rPr>
          <w:rFonts w:ascii="Arial" w:hAnsi="Arial" w:cs="Arial"/>
        </w:rPr>
      </w:pPr>
      <w:r>
        <w:rPr>
          <w:rFonts w:ascii="Arial" w:hAnsi="Arial" w:cs="Arial"/>
        </w:rPr>
        <w:t> </w:t>
      </w:r>
    </w:p>
    <w:p w:rsidR="00831AC6" w:rsidRDefault="002B2C4A" w:rsidP="00FA0503">
      <w:pPr>
        <w:rPr>
          <w:rStyle w:val="Hyperlink"/>
          <w:sz w:val="24"/>
          <w:szCs w:val="24"/>
        </w:rPr>
      </w:pPr>
      <w:r w:rsidRPr="00FA0503">
        <w:rPr>
          <w:sz w:val="24"/>
          <w:szCs w:val="24"/>
        </w:rPr>
        <w:t xml:space="preserve">Anmeldung möglich unter:  </w:t>
      </w:r>
      <w:hyperlink r:id="rId7" w:history="1">
        <w:r w:rsidRPr="00FA0503">
          <w:rPr>
            <w:rStyle w:val="Hyperlink"/>
            <w:sz w:val="24"/>
            <w:szCs w:val="24"/>
          </w:rPr>
          <w:t>https://www.arztassistenz.at/fortbildung/termine-im-ueberblick</w:t>
        </w:r>
      </w:hyperlink>
    </w:p>
    <w:p w:rsidR="00FA0503" w:rsidRPr="00FA0503" w:rsidRDefault="00831AC6" w:rsidP="00831AC6">
      <w:pPr>
        <w:pStyle w:val="xmsonormal"/>
      </w:pPr>
      <w:r>
        <w:rPr>
          <w:rFonts w:ascii="Calibri" w:hAnsi="Calibri" w:cs="Calibri"/>
          <w:color w:val="000000"/>
        </w:rPr>
        <w:t xml:space="preserve">Bitte auf der Homepage unter dem Punkt “Für Dich “ zuerst als Gast registrieren oder als Mitglied anmelden. Erst danach ist eine Buchung möglich. </w:t>
      </w:r>
      <w:r w:rsidR="00FA0503">
        <w:rPr>
          <w:rStyle w:val="Hyperlink"/>
        </w:rPr>
        <w:br/>
      </w:r>
      <w:r w:rsidR="00965DFE" w:rsidRPr="00FA0503">
        <w:t xml:space="preserve">Ihr Platz </w:t>
      </w:r>
      <w:r w:rsidR="00965DFE">
        <w:t>gilt mit Einzahlung der Teilnahmegebühr als gesichert.</w:t>
      </w:r>
      <w:r w:rsidR="00684FFD">
        <w:t xml:space="preserve"> </w:t>
      </w:r>
      <w:r w:rsidR="00965DFE" w:rsidRPr="00965DFE">
        <w:t>Bis 14 Tage vor FB-Beginn kann eine Abmeldung in schriftlicher Form kostenlos vorgenommen werden. Danach ist eine kostenlose Stornierung nicht mehr möglich.</w:t>
      </w:r>
      <w:r w:rsidR="00965DFE">
        <w:t xml:space="preserve"> </w:t>
      </w:r>
      <w:r w:rsidR="00684FFD">
        <w:t xml:space="preserve"> </w:t>
      </w:r>
    </w:p>
    <w:p w:rsidR="00831AC6" w:rsidRDefault="002B2C4A" w:rsidP="006C7A28">
      <w:pPr>
        <w:tabs>
          <w:tab w:val="right" w:leader="dot" w:pos="9180"/>
        </w:tabs>
        <w:spacing w:line="360" w:lineRule="auto"/>
        <w:rPr>
          <w:noProof/>
          <w:sz w:val="28"/>
          <w:szCs w:val="28"/>
          <w:lang w:eastAsia="de-AT"/>
        </w:rPr>
      </w:pPr>
      <w:r w:rsidRPr="00FA0503">
        <w:rPr>
          <w:noProof/>
          <w:sz w:val="24"/>
          <w:szCs w:val="24"/>
          <w:lang w:eastAsia="de-AT"/>
        </w:rPr>
        <w:t xml:space="preserve">Rückfragen unter:   </w:t>
      </w:r>
      <w:hyperlink r:id="rId8" w:history="1">
        <w:r w:rsidRPr="00FA0503">
          <w:rPr>
            <w:rStyle w:val="Hyperlink"/>
            <w:noProof/>
            <w:sz w:val="24"/>
            <w:szCs w:val="24"/>
            <w:lang w:eastAsia="de-AT"/>
          </w:rPr>
          <w:t>bda.forum@arztassistenz.at</w:t>
        </w:r>
      </w:hyperlink>
      <w:r w:rsidRPr="002B2C4A">
        <w:rPr>
          <w:noProof/>
          <w:sz w:val="28"/>
          <w:szCs w:val="28"/>
          <w:lang w:eastAsia="de-AT"/>
        </w:rPr>
        <w:t xml:space="preserve"> </w:t>
      </w:r>
    </w:p>
    <w:p w:rsidR="006C7A28" w:rsidRDefault="00E51498" w:rsidP="006C7A28">
      <w:pPr>
        <w:tabs>
          <w:tab w:val="right" w:leader="dot" w:pos="9180"/>
        </w:tabs>
        <w:spacing w:line="360" w:lineRule="auto"/>
        <w:rPr>
          <w:color w:val="E36C0A"/>
        </w:rPr>
      </w:pPr>
      <w:r>
        <w:rPr>
          <w:noProof/>
          <w:color w:val="E36C0A"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22225</wp:posOffset>
                </wp:positionH>
                <wp:positionV relativeFrom="paragraph">
                  <wp:posOffset>180975</wp:posOffset>
                </wp:positionV>
                <wp:extent cx="624840" cy="464820"/>
                <wp:effectExtent l="0" t="0" r="3810" b="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840" cy="464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E51498" w:rsidRDefault="00E51498">
                            <w:r>
                              <w:rPr>
                                <w:noProof/>
                                <w:lang w:eastAsia="de-AT"/>
                              </w:rPr>
                              <w:drawing>
                                <wp:inline distT="0" distB="0" distL="0" distR="0">
                                  <wp:extent cx="426217" cy="289560"/>
                                  <wp:effectExtent l="0" t="0" r="0" b="0"/>
                                  <wp:docPr id="5" name="Grafik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BdA Logo_neu (1)_2024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27620" cy="29051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.75pt;margin-top:14.25pt;width:49.2pt;height:3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" fillcolor="white [3201]" stroked="f" strokeweight=".5pt">
                <v:textbox>
                  <w:txbxContent>
                    <w:p w:rsidR="00E51498" w:rsidRDefault="00E51498">
                      <w:r>
                        <w:rPr>
                          <w:noProof/>
                          <w:lang w:eastAsia="de-AT"/>
                        </w:rPr>
                        <w:drawing>
                          <wp:inline distT="0" distB="0" distL="0" distR="0">
                            <wp:extent cx="426217" cy="289560"/>
                            <wp:effectExtent l="0" t="0" r="0" b="0"/>
                            <wp:docPr id="5" name="Grafik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BdA Logo_neu (1)_2024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27620" cy="29051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1E03CF" w:rsidRDefault="00E51498" w:rsidP="00502C43">
      <w:pPr>
        <w:tabs>
          <w:tab w:val="right" w:leader="dot" w:pos="9180"/>
        </w:tabs>
        <w:spacing w:line="360" w:lineRule="auto"/>
        <w:ind w:left="708"/>
        <w:rPr>
          <w:color w:val="E36C0A"/>
          <w:sz w:val="24"/>
          <w:szCs w:val="24"/>
        </w:rPr>
      </w:pPr>
      <w:r>
        <w:rPr>
          <w:color w:val="E36C0A"/>
          <w:sz w:val="24"/>
          <w:szCs w:val="24"/>
        </w:rPr>
        <w:t xml:space="preserve">      </w:t>
      </w:r>
      <w:r w:rsidR="006C7A28" w:rsidRPr="00495459">
        <w:rPr>
          <w:color w:val="E36C0A"/>
          <w:sz w:val="24"/>
          <w:szCs w:val="24"/>
        </w:rPr>
        <w:t>Für diese Veranstaltung w</w:t>
      </w:r>
      <w:r w:rsidR="00502C43">
        <w:rPr>
          <w:color w:val="E36C0A"/>
          <w:sz w:val="24"/>
          <w:szCs w:val="24"/>
        </w:rPr>
        <w:t xml:space="preserve">ird 1 </w:t>
      </w:r>
      <w:r w:rsidR="00E710D2">
        <w:rPr>
          <w:b/>
          <w:color w:val="E36C0A"/>
          <w:sz w:val="24"/>
          <w:szCs w:val="24"/>
        </w:rPr>
        <w:t>Fortbildungspunkt</w:t>
      </w:r>
      <w:r w:rsidR="006C7A28" w:rsidRPr="00495459">
        <w:rPr>
          <w:color w:val="E36C0A"/>
          <w:sz w:val="24"/>
          <w:szCs w:val="24"/>
        </w:rPr>
        <w:t xml:space="preserve"> für das BdA-</w:t>
      </w:r>
      <w:r>
        <w:rPr>
          <w:color w:val="E36C0A"/>
          <w:sz w:val="24"/>
          <w:szCs w:val="24"/>
        </w:rPr>
        <w:t>FB</w:t>
      </w:r>
      <w:r w:rsidR="00965DFE">
        <w:rPr>
          <w:color w:val="E36C0A"/>
          <w:sz w:val="24"/>
          <w:szCs w:val="24"/>
        </w:rPr>
        <w:t>-</w:t>
      </w:r>
      <w:r w:rsidR="006C7A28" w:rsidRPr="00495459">
        <w:rPr>
          <w:color w:val="E36C0A"/>
          <w:sz w:val="24"/>
          <w:szCs w:val="24"/>
        </w:rPr>
        <w:t>Diplom</w:t>
      </w:r>
      <w:r>
        <w:rPr>
          <w:color w:val="E36C0A"/>
          <w:sz w:val="24"/>
          <w:szCs w:val="24"/>
        </w:rPr>
        <w:br/>
        <w:t xml:space="preserve">      a</w:t>
      </w:r>
      <w:r w:rsidR="006C7A28" w:rsidRPr="00495459">
        <w:rPr>
          <w:color w:val="E36C0A"/>
          <w:sz w:val="24"/>
          <w:szCs w:val="24"/>
        </w:rPr>
        <w:t>ngerechnet.</w:t>
      </w:r>
      <w:r w:rsidR="00653C5B">
        <w:rPr>
          <w:color w:val="E36C0A"/>
          <w:sz w:val="24"/>
          <w:szCs w:val="24"/>
        </w:rPr>
        <w:t xml:space="preserve"> </w:t>
      </w:r>
    </w:p>
    <w:p w:rsidR="001E03CF" w:rsidRDefault="001E03CF" w:rsidP="00502C43">
      <w:pPr>
        <w:tabs>
          <w:tab w:val="right" w:leader="dot" w:pos="9180"/>
        </w:tabs>
        <w:spacing w:line="360" w:lineRule="auto"/>
        <w:ind w:left="708"/>
        <w:rPr>
          <w:color w:val="E36C0A"/>
          <w:sz w:val="24"/>
          <w:szCs w:val="24"/>
        </w:rPr>
      </w:pPr>
    </w:p>
    <w:p w:rsidR="00207ABD" w:rsidRPr="002B2C4A" w:rsidRDefault="00965DFE" w:rsidP="00502C43">
      <w:pPr>
        <w:tabs>
          <w:tab w:val="right" w:leader="dot" w:pos="9180"/>
        </w:tabs>
        <w:spacing w:line="360" w:lineRule="auto"/>
        <w:ind w:left="708"/>
        <w:rPr>
          <w:b/>
          <w:color w:val="E36C0A"/>
          <w:sz w:val="28"/>
          <w:szCs w:val="28"/>
        </w:rPr>
      </w:pPr>
      <w:bookmarkStart w:id="0" w:name="_GoBack"/>
      <w:bookmarkEnd w:id="0"/>
      <w:r>
        <w:t xml:space="preserve">Die Teilnahme ist nach § 63 und § 104c </w:t>
      </w:r>
      <w:proofErr w:type="spellStart"/>
      <w:r>
        <w:t>GuKG</w:t>
      </w:r>
      <w:proofErr w:type="spellEnd"/>
      <w:r>
        <w:t xml:space="preserve"> auch für diplomierte DGKPs und Pflegefachassistentinnen gültig.</w:t>
      </w:r>
      <w:r w:rsidRPr="00965DFE">
        <w:rPr>
          <w:sz w:val="24"/>
          <w:szCs w:val="24"/>
        </w:rPr>
        <w:t xml:space="preserve"> </w:t>
      </w:r>
    </w:p>
    <w:sectPr w:rsidR="00207ABD" w:rsidRPr="002B2C4A">
      <w:headerReference w:type="default" r:id="rId10"/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17B9" w:rsidRDefault="00BF17B9" w:rsidP="00222F93">
      <w:pPr>
        <w:spacing w:line="240" w:lineRule="auto"/>
      </w:pPr>
      <w:r>
        <w:separator/>
      </w:r>
    </w:p>
  </w:endnote>
  <w:endnote w:type="continuationSeparator" w:id="0">
    <w:p w:rsidR="00BF17B9" w:rsidRDefault="00BF17B9" w:rsidP="00222F9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ABD" w:rsidRPr="00207ABD" w:rsidRDefault="00207ABD" w:rsidP="00207ABD">
    <w:pPr>
      <w:pStyle w:val="KeinLeerraum"/>
      <w:rPr>
        <w:b/>
        <w:color w:val="E36C0A"/>
        <w:sz w:val="24"/>
      </w:rPr>
    </w:pPr>
    <w:r w:rsidRPr="00207ABD">
      <w:rPr>
        <w:b/>
        <w:color w:val="E36C0A"/>
        <w:sz w:val="24"/>
      </w:rPr>
      <w:t>Berufsverband der Assistent:innen in Ordinationen, Österreich</w:t>
    </w:r>
  </w:p>
  <w:p w:rsidR="00207ABD" w:rsidRPr="00465EE0" w:rsidRDefault="00207ABD" w:rsidP="00207ABD">
    <w:pPr>
      <w:pStyle w:val="KeinLeerraum"/>
      <w:rPr>
        <w:color w:val="E36C0A"/>
        <w:lang w:val="it-IT"/>
      </w:rPr>
    </w:pPr>
    <w:r>
      <w:rPr>
        <w:color w:val="E36C0A"/>
        <w:lang w:val="it-IT"/>
      </w:rPr>
      <w:t>Hauptstrasse 3b/5, 275</w:t>
    </w:r>
    <w:r w:rsidRPr="00465EE0">
      <w:rPr>
        <w:color w:val="E36C0A"/>
        <w:lang w:val="it-IT"/>
      </w:rPr>
      <w:t>1</w:t>
    </w:r>
    <w:r>
      <w:rPr>
        <w:color w:val="E36C0A"/>
        <w:lang w:val="it-IT"/>
      </w:rPr>
      <w:t xml:space="preserve"> Steinabrückl, </w:t>
    </w:r>
    <w:hyperlink r:id="rId1" w:history="1">
      <w:r w:rsidRPr="00465EE0">
        <w:rPr>
          <w:color w:val="E36C0A"/>
          <w:lang w:val="it-IT"/>
        </w:rPr>
        <w:t>www.arztassistenz.at</w:t>
      </w:r>
    </w:hyperlink>
  </w:p>
  <w:p w:rsidR="00207ABD" w:rsidRPr="00465EE0" w:rsidRDefault="00207ABD" w:rsidP="00207ABD">
    <w:pPr>
      <w:pStyle w:val="KeinLeerraum"/>
      <w:rPr>
        <w:color w:val="E36C0A"/>
        <w:lang w:val="it-I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17B9" w:rsidRDefault="00BF17B9" w:rsidP="00222F93">
      <w:pPr>
        <w:spacing w:line="240" w:lineRule="auto"/>
      </w:pPr>
      <w:r>
        <w:separator/>
      </w:r>
    </w:p>
  </w:footnote>
  <w:footnote w:type="continuationSeparator" w:id="0">
    <w:p w:rsidR="00BF17B9" w:rsidRDefault="00BF17B9" w:rsidP="00222F9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2F93" w:rsidRDefault="00222F93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22225</wp:posOffset>
              </wp:positionH>
              <wp:positionV relativeFrom="paragraph">
                <wp:posOffset>-22860</wp:posOffset>
              </wp:positionV>
              <wp:extent cx="5768340" cy="327660"/>
              <wp:effectExtent l="0" t="0" r="22860" b="1524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8340" cy="327660"/>
                      </a:xfrm>
                      <a:prstGeom prst="rect">
                        <a:avLst/>
                      </a:prstGeom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:rsidR="00222F93" w:rsidRPr="00222F93" w:rsidRDefault="00222F93" w:rsidP="00222F93">
                          <w:pPr>
                            <w:jc w:val="center"/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Berufsverband der </w:t>
                          </w:r>
                          <w:proofErr w:type="spellStart"/>
                          <w:r w:rsidR="00E21F87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AssistentInnen</w:t>
                          </w:r>
                          <w:proofErr w:type="spellEnd"/>
                          <w:r w:rsidR="00E21F87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in Ordinationen </w:t>
                          </w: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Österreich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1.75pt;margin-top:-1.8pt;width:454.2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" fillcolor="#5a5a5a [2109]" strokeweight=".5pt">
              <v:textbox>
                <w:txbxContent>
                  <w:p w:rsidR="00222F93" w:rsidRPr="00222F93" w:rsidRDefault="00222F93" w:rsidP="00222F93">
                    <w:pPr>
                      <w:jc w:val="center"/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Berufsverband der </w:t>
                    </w:r>
                    <w:proofErr w:type="spellStart"/>
                    <w:r w:rsidR="00E21F87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AssistentInnen</w:t>
                    </w:r>
                    <w:proofErr w:type="spellEnd"/>
                    <w:r w:rsidR="00E21F87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in Ordinationen </w:t>
                    </w: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Österreich</w:t>
                    </w:r>
                  </w:p>
                </w:txbxContent>
              </v:textbox>
            </v:shape>
          </w:pict>
        </mc:Fallback>
      </mc:AlternateContent>
    </w:r>
  </w:p>
  <w:p w:rsidR="00222F93" w:rsidRDefault="00222F93">
    <w:pPr>
      <w:pStyle w:val="Kopfzeile"/>
    </w:pPr>
  </w:p>
  <w:p w:rsidR="00222F93" w:rsidRDefault="00D87E44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2110105</wp:posOffset>
              </wp:positionH>
              <wp:positionV relativeFrom="paragraph">
                <wp:posOffset>151130</wp:posOffset>
              </wp:positionV>
              <wp:extent cx="3680460" cy="548640"/>
              <wp:effectExtent l="0" t="0" r="0" b="3810"/>
              <wp:wrapNone/>
              <wp:docPr id="4" name="Textfeld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80460" cy="5486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BA7896" w:rsidRPr="000D738D" w:rsidRDefault="007750A4" w:rsidP="009A4D35">
                          <w:pPr>
                            <w:ind w:right="121"/>
                            <w:jc w:val="right"/>
                            <w:rPr>
                              <w:rFonts w:ascii="Bahnschrift" w:hAnsi="Bahnschrift"/>
                              <w:color w:val="D7791B"/>
                              <w:sz w:val="52"/>
                              <w:szCs w:val="52"/>
                              <w:lang w:val="de-DE"/>
                            </w:rPr>
                          </w:pPr>
                          <w:r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 xml:space="preserve"> </w:t>
                          </w:r>
                          <w:r w:rsidR="00502C43"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>WEBINAR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feld 4" o:spid="_x0000_s1028" type="#_x0000_t202" style="position:absolute;margin-left:166.15pt;margin-top:11.9pt;width:289.8pt;height:43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" fillcolor="white [3201]" stroked="f" strokeweight=".5pt">
              <v:textbox>
                <w:txbxContent>
                  <w:p w:rsidR="00BA7896" w:rsidRPr="000D738D" w:rsidRDefault="007750A4" w:rsidP="009A4D35">
                    <w:pPr>
                      <w:ind w:right="121"/>
                      <w:jc w:val="right"/>
                      <w:rPr>
                        <w:rFonts w:ascii="Bahnschrift" w:hAnsi="Bahnschrift"/>
                        <w:color w:val="D7791B"/>
                        <w:sz w:val="52"/>
                        <w:szCs w:val="52"/>
                        <w:lang w:val="de-DE"/>
                      </w:rPr>
                    </w:pPr>
                    <w:r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 xml:space="preserve"> </w:t>
                    </w:r>
                    <w:r w:rsidR="00502C43"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>WEBINAR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AT"/>
      </w:rPr>
      <w:drawing>
        <wp:inline distT="0" distB="0" distL="0" distR="0" wp14:anchorId="5E115B89" wp14:editId="5AF1909A">
          <wp:extent cx="1170591" cy="792480"/>
          <wp:effectExtent l="0" t="0" r="0" b="7620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7802" cy="7973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41pt;height:94.2pt;visibility:visible;mso-wrap-style:square" o:bullet="t">
        <v:imagedata r:id="rId1" o:title=""/>
      </v:shape>
    </w:pict>
  </w:numPicBullet>
  <w:abstractNum w:abstractNumId="0" w15:restartNumberingAfterBreak="0">
    <w:nsid w:val="31890F4D"/>
    <w:multiLevelType w:val="hybridMultilevel"/>
    <w:tmpl w:val="4ADE804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D8406B"/>
    <w:multiLevelType w:val="multilevel"/>
    <w:tmpl w:val="F23A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D34624D"/>
    <w:multiLevelType w:val="hybridMultilevel"/>
    <w:tmpl w:val="DFD8F97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0A3B2D"/>
    <w:multiLevelType w:val="hybridMultilevel"/>
    <w:tmpl w:val="007A85F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1D60B6"/>
    <w:multiLevelType w:val="multilevel"/>
    <w:tmpl w:val="BCE66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F93"/>
    <w:rsid w:val="00000CC6"/>
    <w:rsid w:val="0001555A"/>
    <w:rsid w:val="00032FF1"/>
    <w:rsid w:val="0008497D"/>
    <w:rsid w:val="000D0949"/>
    <w:rsid w:val="000D738D"/>
    <w:rsid w:val="000E364A"/>
    <w:rsid w:val="000F48A5"/>
    <w:rsid w:val="001518C4"/>
    <w:rsid w:val="00155323"/>
    <w:rsid w:val="00174AE0"/>
    <w:rsid w:val="00183B37"/>
    <w:rsid w:val="001A0FA0"/>
    <w:rsid w:val="001E03CF"/>
    <w:rsid w:val="001E2089"/>
    <w:rsid w:val="00207ABD"/>
    <w:rsid w:val="002174F5"/>
    <w:rsid w:val="0022218F"/>
    <w:rsid w:val="00222F93"/>
    <w:rsid w:val="002B1027"/>
    <w:rsid w:val="002B2C4A"/>
    <w:rsid w:val="002F5B8F"/>
    <w:rsid w:val="002F5E6B"/>
    <w:rsid w:val="00310974"/>
    <w:rsid w:val="00316C48"/>
    <w:rsid w:val="00332F89"/>
    <w:rsid w:val="00343C7E"/>
    <w:rsid w:val="00393804"/>
    <w:rsid w:val="003A4671"/>
    <w:rsid w:val="003F22E0"/>
    <w:rsid w:val="00410370"/>
    <w:rsid w:val="0041086C"/>
    <w:rsid w:val="0041217D"/>
    <w:rsid w:val="00416786"/>
    <w:rsid w:val="00424713"/>
    <w:rsid w:val="00424976"/>
    <w:rsid w:val="00454A38"/>
    <w:rsid w:val="004643B2"/>
    <w:rsid w:val="00474761"/>
    <w:rsid w:val="00495459"/>
    <w:rsid w:val="004B3A6B"/>
    <w:rsid w:val="004D2BCF"/>
    <w:rsid w:val="004E3B4B"/>
    <w:rsid w:val="00502C43"/>
    <w:rsid w:val="005149F4"/>
    <w:rsid w:val="00542E99"/>
    <w:rsid w:val="0055211C"/>
    <w:rsid w:val="005A6444"/>
    <w:rsid w:val="005C4B77"/>
    <w:rsid w:val="005C6FE8"/>
    <w:rsid w:val="005D641A"/>
    <w:rsid w:val="005E7579"/>
    <w:rsid w:val="005F5224"/>
    <w:rsid w:val="00612D2A"/>
    <w:rsid w:val="00652E85"/>
    <w:rsid w:val="00653C5B"/>
    <w:rsid w:val="0068158E"/>
    <w:rsid w:val="00684FFD"/>
    <w:rsid w:val="006A4353"/>
    <w:rsid w:val="006B0104"/>
    <w:rsid w:val="006C086B"/>
    <w:rsid w:val="006C7A28"/>
    <w:rsid w:val="006E0A86"/>
    <w:rsid w:val="006E21A1"/>
    <w:rsid w:val="00735784"/>
    <w:rsid w:val="0073753C"/>
    <w:rsid w:val="0074207A"/>
    <w:rsid w:val="007560BE"/>
    <w:rsid w:val="007750A4"/>
    <w:rsid w:val="007849B7"/>
    <w:rsid w:val="00786221"/>
    <w:rsid w:val="00790EC3"/>
    <w:rsid w:val="00791356"/>
    <w:rsid w:val="00791DAE"/>
    <w:rsid w:val="007958A3"/>
    <w:rsid w:val="007A3556"/>
    <w:rsid w:val="007D1C56"/>
    <w:rsid w:val="007E1603"/>
    <w:rsid w:val="007E42EF"/>
    <w:rsid w:val="00806A5F"/>
    <w:rsid w:val="00831AC6"/>
    <w:rsid w:val="00840DAF"/>
    <w:rsid w:val="0084796A"/>
    <w:rsid w:val="008C3A67"/>
    <w:rsid w:val="008D63BF"/>
    <w:rsid w:val="009071ED"/>
    <w:rsid w:val="00926570"/>
    <w:rsid w:val="009320B8"/>
    <w:rsid w:val="00965DFE"/>
    <w:rsid w:val="009A1B7E"/>
    <w:rsid w:val="009A4D35"/>
    <w:rsid w:val="009E2FFF"/>
    <w:rsid w:val="009F0A2E"/>
    <w:rsid w:val="00A22A08"/>
    <w:rsid w:val="00AA659E"/>
    <w:rsid w:val="00AF7FBB"/>
    <w:rsid w:val="00B0282B"/>
    <w:rsid w:val="00B17FEB"/>
    <w:rsid w:val="00B32E3A"/>
    <w:rsid w:val="00B40290"/>
    <w:rsid w:val="00B4215C"/>
    <w:rsid w:val="00B44B22"/>
    <w:rsid w:val="00B504AA"/>
    <w:rsid w:val="00B7611C"/>
    <w:rsid w:val="00B85B2C"/>
    <w:rsid w:val="00BA1D66"/>
    <w:rsid w:val="00BA7896"/>
    <w:rsid w:val="00BB099F"/>
    <w:rsid w:val="00BD5BBF"/>
    <w:rsid w:val="00BE65C4"/>
    <w:rsid w:val="00BF17B9"/>
    <w:rsid w:val="00C8495A"/>
    <w:rsid w:val="00C873A2"/>
    <w:rsid w:val="00C92EE8"/>
    <w:rsid w:val="00CA5BD2"/>
    <w:rsid w:val="00CB3000"/>
    <w:rsid w:val="00CE1D91"/>
    <w:rsid w:val="00CF7B23"/>
    <w:rsid w:val="00D002AD"/>
    <w:rsid w:val="00D36686"/>
    <w:rsid w:val="00D4112C"/>
    <w:rsid w:val="00D60037"/>
    <w:rsid w:val="00D612A5"/>
    <w:rsid w:val="00D624AC"/>
    <w:rsid w:val="00D70B31"/>
    <w:rsid w:val="00D81E60"/>
    <w:rsid w:val="00D87E44"/>
    <w:rsid w:val="00D94A64"/>
    <w:rsid w:val="00DA4425"/>
    <w:rsid w:val="00DC61D7"/>
    <w:rsid w:val="00DF5F7F"/>
    <w:rsid w:val="00E05BEC"/>
    <w:rsid w:val="00E21F87"/>
    <w:rsid w:val="00E31009"/>
    <w:rsid w:val="00E41676"/>
    <w:rsid w:val="00E51498"/>
    <w:rsid w:val="00E710D2"/>
    <w:rsid w:val="00E75E49"/>
    <w:rsid w:val="00E7719D"/>
    <w:rsid w:val="00E8122C"/>
    <w:rsid w:val="00E8606F"/>
    <w:rsid w:val="00EA1523"/>
    <w:rsid w:val="00EB36EC"/>
    <w:rsid w:val="00EB545A"/>
    <w:rsid w:val="00EF21D9"/>
    <w:rsid w:val="00F2474A"/>
    <w:rsid w:val="00F57D69"/>
    <w:rsid w:val="00F57E4F"/>
    <w:rsid w:val="00F6200B"/>
    <w:rsid w:val="00F62045"/>
    <w:rsid w:val="00F64DD9"/>
    <w:rsid w:val="00F64FE1"/>
    <w:rsid w:val="00F734F7"/>
    <w:rsid w:val="00F94213"/>
    <w:rsid w:val="00FA0503"/>
    <w:rsid w:val="00FF4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5A6AEC4-5452-4D2E-891D-81A1B9436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C7A28"/>
    <w:pPr>
      <w:spacing w:after="0" w:line="276" w:lineRule="auto"/>
    </w:pPr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222F93"/>
  </w:style>
  <w:style w:type="paragraph" w:styleId="Fuzeile">
    <w:name w:val="footer"/>
    <w:basedOn w:val="Standard"/>
    <w:link w:val="Fu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222F93"/>
  </w:style>
  <w:style w:type="character" w:styleId="Hyperlink">
    <w:name w:val="Hyperlink"/>
    <w:basedOn w:val="Absatz-Standardschriftart"/>
    <w:uiPriority w:val="99"/>
    <w:unhideWhenUsed/>
    <w:rsid w:val="00F94213"/>
    <w:rPr>
      <w:color w:val="0563C1" w:themeColor="hyperlink"/>
      <w:u w:val="single"/>
    </w:rPr>
  </w:style>
  <w:style w:type="character" w:customStyle="1" w:styleId="bold">
    <w:name w:val="bold"/>
    <w:basedOn w:val="Absatz-Standardschriftart"/>
    <w:rsid w:val="0073753C"/>
  </w:style>
  <w:style w:type="character" w:customStyle="1" w:styleId="s">
    <w:name w:val="s"/>
    <w:basedOn w:val="Absatz-Standardschriftart"/>
    <w:rsid w:val="0073753C"/>
  </w:style>
  <w:style w:type="paragraph" w:styleId="Listenabsatz">
    <w:name w:val="List Paragraph"/>
    <w:basedOn w:val="Standard"/>
    <w:uiPriority w:val="34"/>
    <w:qFormat/>
    <w:rsid w:val="00790EC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styleId="Fett">
    <w:name w:val="Strong"/>
    <w:basedOn w:val="Absatz-Standardschriftart"/>
    <w:uiPriority w:val="22"/>
    <w:qFormat/>
    <w:rsid w:val="0055211C"/>
    <w:rPr>
      <w:b/>
      <w:bCs/>
    </w:rPr>
  </w:style>
  <w:style w:type="character" w:styleId="Hervorhebung">
    <w:name w:val="Emphasis"/>
    <w:basedOn w:val="Absatz-Standardschriftart"/>
    <w:uiPriority w:val="20"/>
    <w:qFormat/>
    <w:rsid w:val="0055211C"/>
    <w:rPr>
      <w:i/>
      <w:iCs/>
    </w:rPr>
  </w:style>
  <w:style w:type="paragraph" w:styleId="StandardWeb">
    <w:name w:val="Normal (Web)"/>
    <w:basedOn w:val="Standard"/>
    <w:uiPriority w:val="99"/>
    <w:semiHidden/>
    <w:unhideWhenUsed/>
    <w:rsid w:val="00E75E49"/>
    <w:pPr>
      <w:spacing w:line="240" w:lineRule="auto"/>
    </w:pPr>
    <w:rPr>
      <w:rFonts w:cs="Calibri"/>
      <w:lang w:eastAsia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A435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A4353"/>
    <w:rPr>
      <w:rFonts w:ascii="Segoe UI" w:eastAsia="Calibri" w:hAnsi="Segoe UI" w:cs="Segoe UI"/>
      <w:sz w:val="18"/>
      <w:szCs w:val="18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2B2C4A"/>
    <w:rPr>
      <w:color w:val="605E5C"/>
      <w:shd w:val="clear" w:color="auto" w:fill="E1DFDD"/>
    </w:rPr>
  </w:style>
  <w:style w:type="paragraph" w:styleId="KeinLeerraum">
    <w:name w:val="No Spacing"/>
    <w:link w:val="KeinLeerraumZchn"/>
    <w:uiPriority w:val="1"/>
    <w:qFormat/>
    <w:rsid w:val="00207ABD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207ABD"/>
    <w:rPr>
      <w:rFonts w:ascii="Calibri" w:eastAsia="Calibri" w:hAnsi="Calibri" w:cs="Times New Roman"/>
    </w:rPr>
  </w:style>
  <w:style w:type="paragraph" w:customStyle="1" w:styleId="xmsonormal">
    <w:name w:val="x_msonormal"/>
    <w:basedOn w:val="Standard"/>
    <w:rsid w:val="00831AC6"/>
    <w:pPr>
      <w:spacing w:line="240" w:lineRule="auto"/>
    </w:pPr>
    <w:rPr>
      <w:rFonts w:ascii="Times New Roman" w:eastAsiaTheme="minorHAnsi" w:hAnsi="Times New Roman"/>
      <w:sz w:val="24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1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9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06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da.forum@arztassistenz.a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arztassistenz.at/fortbildung/termine-im-ueberblic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jp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rztassistenz.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tif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Theresia Albrecht</dc:creator>
  <cp:keywords/>
  <dc:description/>
  <cp:lastModifiedBy>BdA</cp:lastModifiedBy>
  <cp:revision>3</cp:revision>
  <cp:lastPrinted>2023-12-20T21:01:00Z</cp:lastPrinted>
  <dcterms:created xsi:type="dcterms:W3CDTF">2025-05-10T18:11:00Z</dcterms:created>
  <dcterms:modified xsi:type="dcterms:W3CDTF">2025-05-10T18:11:00Z</dcterms:modified>
</cp:coreProperties>
</file>