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4043B7" w14:textId="7F9039BB" w:rsidR="00C1474D" w:rsidRPr="009B4838" w:rsidRDefault="00C1474D" w:rsidP="006217E7">
      <w:pPr>
        <w:ind w:firstLine="2268"/>
        <w:rPr>
          <w:rFonts w:ascii="Teva Sans" w:hAnsi="Teva Sans"/>
          <w:b/>
          <w:color w:val="002060"/>
          <w:sz w:val="44"/>
          <w:szCs w:val="44"/>
        </w:rPr>
      </w:pPr>
      <w:r w:rsidRPr="00D10205">
        <w:rPr>
          <w:rFonts w:ascii="Teva Sans" w:hAnsi="Teva Sans"/>
          <w:b/>
          <w:noProof/>
          <w:color w:val="002060"/>
          <w:sz w:val="44"/>
          <w:szCs w:val="44"/>
          <w:lang w:eastAsia="de-A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A51B19" wp14:editId="510D7CE6">
                <wp:simplePos x="0" y="0"/>
                <wp:positionH relativeFrom="column">
                  <wp:posOffset>386080</wp:posOffset>
                </wp:positionH>
                <wp:positionV relativeFrom="paragraph">
                  <wp:posOffset>347980</wp:posOffset>
                </wp:positionV>
                <wp:extent cx="3838575" cy="0"/>
                <wp:effectExtent l="0" t="0" r="28575" b="1905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3857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206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35BAA52" id="Gerader Verbinder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.4pt,27.4pt" to="332.65pt,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" strokecolor="#002060" strokeweight="1.5pt"/>
            </w:pict>
          </mc:Fallback>
        </mc:AlternateContent>
      </w:r>
      <w:r w:rsidRPr="00D10205">
        <w:rPr>
          <w:rFonts w:ascii="Teva Sans" w:hAnsi="Teva Sans"/>
          <w:b/>
          <w:color w:val="002060"/>
          <w:sz w:val="44"/>
          <w:szCs w:val="44"/>
        </w:rPr>
        <w:t>EINLADUNG</w:t>
      </w:r>
    </w:p>
    <w:p w14:paraId="6F17A888" w14:textId="77777777" w:rsidR="009B4838" w:rsidRDefault="00C1474D" w:rsidP="009B4838">
      <w:pPr>
        <w:spacing w:line="240" w:lineRule="auto"/>
        <w:jc w:val="center"/>
        <w:rPr>
          <w:rFonts w:ascii="Teva Sans" w:hAnsi="Teva Sans"/>
          <w:b/>
          <w:color w:val="E36C0A" w:themeColor="accent6" w:themeShade="BF"/>
          <w:sz w:val="40"/>
        </w:rPr>
      </w:pPr>
      <w:r>
        <w:rPr>
          <w:rFonts w:ascii="Teva Sans" w:hAnsi="Teva Sans"/>
          <w:b/>
          <w:color w:val="E36C0A" w:themeColor="accent6" w:themeShade="BF"/>
          <w:sz w:val="40"/>
        </w:rPr>
        <w:t>AssistentInnen Seminar</w:t>
      </w:r>
      <w:r w:rsidR="004C0FAF">
        <w:rPr>
          <w:rFonts w:ascii="Teva Sans" w:hAnsi="Teva Sans"/>
          <w:b/>
          <w:color w:val="E36C0A" w:themeColor="accent6" w:themeShade="BF"/>
          <w:sz w:val="40"/>
        </w:rPr>
        <w:t xml:space="preserve"> </w:t>
      </w:r>
      <w:r w:rsidR="00B050A7">
        <w:rPr>
          <w:rFonts w:ascii="Teva Sans" w:hAnsi="Teva Sans"/>
          <w:b/>
          <w:color w:val="E36C0A" w:themeColor="accent6" w:themeShade="BF"/>
          <w:sz w:val="40"/>
        </w:rPr>
        <w:t>am</w:t>
      </w:r>
    </w:p>
    <w:p w14:paraId="2572C4A9" w14:textId="7E9D2EC1" w:rsidR="00C1474D" w:rsidRDefault="004C0FAF" w:rsidP="009B4838">
      <w:pPr>
        <w:spacing w:line="240" w:lineRule="auto"/>
        <w:rPr>
          <w:rFonts w:ascii="Teva Sans" w:hAnsi="Teva Sans"/>
          <w:b/>
          <w:color w:val="E36C0A" w:themeColor="accent6" w:themeShade="BF"/>
          <w:sz w:val="40"/>
          <w:lang w:val="de-DE"/>
        </w:rPr>
      </w:pPr>
      <w:r>
        <w:rPr>
          <w:rFonts w:ascii="Teva Sans" w:hAnsi="Teva Sans"/>
          <w:b/>
          <w:color w:val="E36C0A" w:themeColor="accent6" w:themeShade="BF"/>
          <w:sz w:val="40"/>
        </w:rPr>
        <w:tab/>
      </w:r>
      <w:r>
        <w:rPr>
          <w:rFonts w:ascii="Teva Sans" w:hAnsi="Teva Sans"/>
          <w:b/>
          <w:color w:val="E36C0A" w:themeColor="accent6" w:themeShade="BF"/>
          <w:sz w:val="40"/>
        </w:rPr>
        <w:tab/>
        <w:t xml:space="preserve">  </w:t>
      </w:r>
      <w:r w:rsidR="00163298">
        <w:rPr>
          <w:rFonts w:ascii="Teva Sans" w:hAnsi="Teva Sans"/>
          <w:b/>
          <w:color w:val="E36C0A" w:themeColor="accent6" w:themeShade="BF"/>
          <w:sz w:val="40"/>
        </w:rPr>
        <w:t xml:space="preserve">     </w:t>
      </w:r>
      <w:r>
        <w:rPr>
          <w:rFonts w:ascii="Teva Sans" w:hAnsi="Teva Sans"/>
          <w:b/>
          <w:color w:val="E36C0A" w:themeColor="accent6" w:themeShade="BF"/>
          <w:sz w:val="40"/>
        </w:rPr>
        <w:t xml:space="preserve"> </w:t>
      </w:r>
      <w:r w:rsidR="00B050A7">
        <w:rPr>
          <w:rFonts w:ascii="Teva Sans" w:hAnsi="Teva Sans"/>
          <w:b/>
          <w:color w:val="E36C0A" w:themeColor="accent6" w:themeShade="BF"/>
          <w:sz w:val="40"/>
          <w:lang w:val="de-DE"/>
        </w:rPr>
        <w:t>14. Juni</w:t>
      </w:r>
      <w:r w:rsidR="007050AF">
        <w:rPr>
          <w:rFonts w:ascii="Teva Sans" w:hAnsi="Teva Sans"/>
          <w:b/>
          <w:color w:val="E36C0A" w:themeColor="accent6" w:themeShade="BF"/>
          <w:sz w:val="40"/>
          <w:lang w:val="de-DE"/>
        </w:rPr>
        <w:t xml:space="preserve"> 202</w:t>
      </w:r>
      <w:r w:rsidR="00FE0CE3">
        <w:rPr>
          <w:rFonts w:ascii="Teva Sans" w:hAnsi="Teva Sans"/>
          <w:b/>
          <w:color w:val="E36C0A" w:themeColor="accent6" w:themeShade="BF"/>
          <w:sz w:val="40"/>
          <w:lang w:val="de-DE"/>
        </w:rPr>
        <w:t>5</w:t>
      </w:r>
    </w:p>
    <w:p w14:paraId="470EE0C6" w14:textId="41FB425F" w:rsidR="00B50845" w:rsidRPr="007050AF" w:rsidRDefault="00B50845" w:rsidP="009B4838">
      <w:pPr>
        <w:spacing w:line="240" w:lineRule="auto"/>
        <w:jc w:val="center"/>
        <w:rPr>
          <w:rFonts w:ascii="Teva Sans" w:hAnsi="Teva Sans"/>
          <w:b/>
          <w:color w:val="E36C0A" w:themeColor="accent6" w:themeShade="BF"/>
          <w:sz w:val="40"/>
          <w:lang w:val="de-DE"/>
        </w:rPr>
      </w:pPr>
      <w:r>
        <w:rPr>
          <w:rFonts w:ascii="Teva Sans" w:hAnsi="Teva Sans"/>
          <w:b/>
          <w:color w:val="E36C0A" w:themeColor="accent6" w:themeShade="BF"/>
          <w:sz w:val="40"/>
          <w:lang w:val="de-DE"/>
        </w:rPr>
        <w:t>10:00 – 16:30</w:t>
      </w:r>
    </w:p>
    <w:p w14:paraId="029EC476" w14:textId="1FE38E07" w:rsidR="00B206AC" w:rsidRPr="006217E7" w:rsidRDefault="00A74E66" w:rsidP="00B206AC">
      <w:pPr>
        <w:spacing w:line="240" w:lineRule="auto"/>
        <w:ind w:left="142"/>
        <w:jc w:val="center"/>
        <w:rPr>
          <w:rFonts w:ascii="Teva Sans" w:hAnsi="Teva Sans"/>
          <w:b/>
          <w:i/>
          <w:iCs/>
          <w:color w:val="E36C0A" w:themeColor="accent6" w:themeShade="BF"/>
          <w:sz w:val="28"/>
          <w:szCs w:val="28"/>
        </w:rPr>
      </w:pPr>
      <w:bookmarkStart w:id="0" w:name="_Hlk162531824"/>
      <w:r w:rsidRPr="006217E7">
        <w:rPr>
          <w:rFonts w:ascii="Teva Sans" w:hAnsi="Teva Sans"/>
          <w:b/>
          <w:i/>
          <w:iCs/>
          <w:color w:val="E36C0A" w:themeColor="accent6" w:themeShade="BF"/>
          <w:sz w:val="28"/>
          <w:szCs w:val="28"/>
        </w:rPr>
        <w:t>„</w:t>
      </w:r>
      <w:r w:rsidR="00FE0CE3" w:rsidRPr="006217E7">
        <w:rPr>
          <w:rFonts w:ascii="Teva Sans" w:hAnsi="Teva Sans"/>
          <w:b/>
          <w:i/>
          <w:iCs/>
          <w:color w:val="E36C0A" w:themeColor="accent6" w:themeShade="BF"/>
          <w:sz w:val="28"/>
          <w:szCs w:val="28"/>
        </w:rPr>
        <w:t>SCHMERZ</w:t>
      </w:r>
      <w:r w:rsidRPr="006217E7">
        <w:rPr>
          <w:rFonts w:ascii="Teva Sans" w:hAnsi="Teva Sans"/>
          <w:b/>
          <w:i/>
          <w:iCs/>
          <w:color w:val="E36C0A" w:themeColor="accent6" w:themeShade="BF"/>
          <w:sz w:val="28"/>
          <w:szCs w:val="28"/>
        </w:rPr>
        <w:t xml:space="preserve"> – </w:t>
      </w:r>
      <w:r w:rsidR="00FE0CE3" w:rsidRPr="006217E7">
        <w:rPr>
          <w:rFonts w:ascii="Teva Sans" w:hAnsi="Teva Sans"/>
          <w:b/>
          <w:i/>
          <w:iCs/>
          <w:color w:val="E36C0A" w:themeColor="accent6" w:themeShade="BF"/>
          <w:sz w:val="28"/>
          <w:szCs w:val="28"/>
        </w:rPr>
        <w:t>Die Alarmanlage des Körpers</w:t>
      </w:r>
      <w:r w:rsidRPr="006217E7">
        <w:rPr>
          <w:rFonts w:ascii="Teva Sans" w:hAnsi="Teva Sans"/>
          <w:b/>
          <w:i/>
          <w:iCs/>
          <w:color w:val="E36C0A" w:themeColor="accent6" w:themeShade="BF"/>
          <w:sz w:val="28"/>
          <w:szCs w:val="28"/>
        </w:rPr>
        <w:t>“</w:t>
      </w:r>
    </w:p>
    <w:p w14:paraId="131317EA" w14:textId="1BBB67F7" w:rsidR="00A96D82" w:rsidRPr="006217E7" w:rsidRDefault="00A96D82" w:rsidP="00B206AC">
      <w:pPr>
        <w:spacing w:line="240" w:lineRule="auto"/>
        <w:ind w:left="-851"/>
        <w:jc w:val="center"/>
        <w:rPr>
          <w:rFonts w:ascii="Teva Sans" w:hAnsi="Teva Sans"/>
          <w:b/>
          <w:color w:val="002060"/>
          <w:sz w:val="24"/>
          <w:szCs w:val="24"/>
        </w:rPr>
      </w:pPr>
      <w:r w:rsidRPr="006217E7">
        <w:rPr>
          <w:rFonts w:ascii="Teva Sans" w:hAnsi="Teva Sans"/>
          <w:b/>
          <w:color w:val="002060"/>
          <w:sz w:val="24"/>
          <w:szCs w:val="24"/>
        </w:rPr>
        <w:t xml:space="preserve">*Einteilung nach </w:t>
      </w:r>
      <w:r w:rsidR="009B4838" w:rsidRPr="006217E7">
        <w:rPr>
          <w:rFonts w:ascii="Teva Sans" w:hAnsi="Teva Sans"/>
          <w:b/>
          <w:color w:val="002060"/>
          <w:sz w:val="24"/>
          <w:szCs w:val="24"/>
        </w:rPr>
        <w:t>WHO-Stufenschema</w:t>
      </w:r>
    </w:p>
    <w:p w14:paraId="63773A1D" w14:textId="150D15DA" w:rsidR="00A96D82" w:rsidRPr="006217E7" w:rsidRDefault="00A96D82" w:rsidP="00B206AC">
      <w:pPr>
        <w:spacing w:line="240" w:lineRule="auto"/>
        <w:ind w:left="-142" w:firstLine="567"/>
        <w:jc w:val="center"/>
        <w:rPr>
          <w:rFonts w:ascii="Teva Sans" w:hAnsi="Teva Sans"/>
          <w:b/>
          <w:color w:val="002060"/>
          <w:sz w:val="24"/>
          <w:szCs w:val="24"/>
        </w:rPr>
      </w:pPr>
      <w:r w:rsidRPr="006217E7">
        <w:rPr>
          <w:rFonts w:ascii="Teva Sans" w:hAnsi="Teva Sans"/>
          <w:b/>
          <w:color w:val="002060"/>
          <w:sz w:val="24"/>
          <w:szCs w:val="24"/>
        </w:rPr>
        <w:t>*Aufbau und Funktion der Nerven – Schmerztypen</w:t>
      </w:r>
    </w:p>
    <w:p w14:paraId="530E5E7C" w14:textId="77777777" w:rsidR="00B206AC" w:rsidRDefault="00A96D82" w:rsidP="00B206AC">
      <w:pPr>
        <w:spacing w:line="240" w:lineRule="auto"/>
        <w:ind w:left="567"/>
        <w:jc w:val="center"/>
        <w:rPr>
          <w:rFonts w:ascii="Teva Sans" w:hAnsi="Teva Sans"/>
          <w:b/>
          <w:color w:val="002060"/>
          <w:sz w:val="24"/>
          <w:szCs w:val="24"/>
        </w:rPr>
      </w:pPr>
      <w:r w:rsidRPr="006217E7">
        <w:rPr>
          <w:rFonts w:ascii="Teva Sans" w:hAnsi="Teva Sans"/>
          <w:b/>
          <w:color w:val="002060"/>
          <w:sz w:val="24"/>
          <w:szCs w:val="24"/>
        </w:rPr>
        <w:t>* Unser Gehirn – Diagnose und Schmerzmessung – Therapien</w:t>
      </w:r>
    </w:p>
    <w:p w14:paraId="20925C04" w14:textId="37BC6F80" w:rsidR="00A96D82" w:rsidRPr="00B206AC" w:rsidRDefault="00A96D82" w:rsidP="00B206AC">
      <w:pPr>
        <w:spacing w:line="240" w:lineRule="auto"/>
        <w:ind w:left="993"/>
        <w:rPr>
          <w:rFonts w:ascii="Teva Sans" w:hAnsi="Teva Sans"/>
          <w:b/>
          <w:color w:val="002060"/>
          <w:sz w:val="24"/>
          <w:szCs w:val="24"/>
        </w:rPr>
      </w:pPr>
      <w:r w:rsidRPr="006217E7">
        <w:rPr>
          <w:rFonts w:ascii="Teva Sans" w:hAnsi="Teva Sans"/>
          <w:b/>
          <w:color w:val="002060"/>
          <w:sz w:val="24"/>
          <w:szCs w:val="24"/>
          <w:lang w:val="en-US"/>
        </w:rPr>
        <w:t>*</w:t>
      </w:r>
      <w:r w:rsidR="00BB5B6D" w:rsidRPr="006217E7">
        <w:rPr>
          <w:rFonts w:ascii="Teva Sans" w:hAnsi="Teva Sans"/>
          <w:b/>
          <w:color w:val="002060"/>
          <w:sz w:val="24"/>
          <w:szCs w:val="24"/>
          <w:lang w:val="en-US"/>
        </w:rPr>
        <w:t xml:space="preserve"> </w:t>
      </w:r>
      <w:proofErr w:type="spellStart"/>
      <w:r w:rsidR="00BB5B6D" w:rsidRPr="006217E7">
        <w:rPr>
          <w:rFonts w:ascii="Teva Sans" w:hAnsi="Teva Sans"/>
          <w:b/>
          <w:color w:val="002060"/>
          <w:sz w:val="24"/>
          <w:szCs w:val="24"/>
          <w:lang w:val="en-US"/>
        </w:rPr>
        <w:t>Spezialfall</w:t>
      </w:r>
      <w:proofErr w:type="spellEnd"/>
      <w:r w:rsidR="00BB5B6D" w:rsidRPr="006217E7">
        <w:rPr>
          <w:rFonts w:ascii="Teva Sans" w:hAnsi="Teva Sans"/>
          <w:b/>
          <w:color w:val="002060"/>
          <w:sz w:val="24"/>
          <w:szCs w:val="24"/>
          <w:lang w:val="en-US"/>
        </w:rPr>
        <w:t xml:space="preserve"> </w:t>
      </w:r>
      <w:proofErr w:type="spellStart"/>
      <w:r w:rsidRPr="006217E7">
        <w:rPr>
          <w:rFonts w:ascii="Teva Sans" w:hAnsi="Teva Sans"/>
          <w:b/>
          <w:color w:val="002060"/>
          <w:sz w:val="24"/>
          <w:szCs w:val="24"/>
          <w:lang w:val="en-US"/>
        </w:rPr>
        <w:t>Migräne</w:t>
      </w:r>
      <w:proofErr w:type="spellEnd"/>
    </w:p>
    <w:p w14:paraId="2EF8F08F" w14:textId="6983309B" w:rsidR="00A96D82" w:rsidRDefault="00A96D82" w:rsidP="00B206AC">
      <w:pPr>
        <w:spacing w:line="240" w:lineRule="auto"/>
        <w:ind w:left="709" w:firstLine="282"/>
        <w:rPr>
          <w:rFonts w:ascii="Teva Sans" w:hAnsi="Teva Sans"/>
          <w:b/>
          <w:color w:val="002060"/>
          <w:sz w:val="24"/>
          <w:szCs w:val="24"/>
          <w:lang w:val="en-US"/>
        </w:rPr>
      </w:pPr>
      <w:r w:rsidRPr="006217E7">
        <w:rPr>
          <w:rFonts w:ascii="Teva Sans" w:hAnsi="Teva Sans"/>
          <w:b/>
          <w:color w:val="002060"/>
          <w:sz w:val="24"/>
          <w:szCs w:val="24"/>
          <w:lang w:val="en-US"/>
        </w:rPr>
        <w:t>*Take home messages</w:t>
      </w:r>
    </w:p>
    <w:p w14:paraId="7008E0C3" w14:textId="77777777" w:rsidR="00B206AC" w:rsidRPr="006217E7" w:rsidRDefault="00B206AC" w:rsidP="00B206AC">
      <w:pPr>
        <w:spacing w:line="240" w:lineRule="auto"/>
        <w:ind w:left="709" w:firstLine="282"/>
        <w:rPr>
          <w:rFonts w:ascii="Teva Sans" w:hAnsi="Teva Sans"/>
          <w:b/>
          <w:color w:val="002060"/>
          <w:sz w:val="24"/>
          <w:szCs w:val="24"/>
          <w:lang w:val="en-US"/>
        </w:rPr>
      </w:pPr>
    </w:p>
    <w:bookmarkEnd w:id="0"/>
    <w:p w14:paraId="6B4C6970" w14:textId="5F2E118C" w:rsidR="004C0FAF" w:rsidRPr="00A96D82" w:rsidRDefault="00B845ED" w:rsidP="00B206AC">
      <w:pPr>
        <w:tabs>
          <w:tab w:val="left" w:pos="-284"/>
        </w:tabs>
        <w:spacing w:line="240" w:lineRule="auto"/>
        <w:ind w:hanging="426"/>
        <w:jc w:val="center"/>
        <w:rPr>
          <w:rFonts w:ascii="Teva Sans" w:hAnsi="Teva Sans"/>
          <w:color w:val="E36C0A" w:themeColor="accent6" w:themeShade="BF"/>
          <w:sz w:val="28"/>
          <w:szCs w:val="28"/>
        </w:rPr>
      </w:pPr>
      <w:r w:rsidRPr="00693ECE">
        <w:rPr>
          <w:rFonts w:ascii="Teva Sans" w:hAnsi="Teva Sans"/>
          <w:color w:val="E36C0A" w:themeColor="accent6" w:themeShade="BF"/>
          <w:sz w:val="28"/>
          <w:szCs w:val="28"/>
          <w:u w:val="single"/>
          <w:lang w:val="en-US"/>
        </w:rPr>
        <w:t>Referent</w:t>
      </w:r>
      <w:r w:rsidR="004C0FAF" w:rsidRPr="00693ECE">
        <w:rPr>
          <w:rFonts w:ascii="Teva Sans" w:hAnsi="Teva Sans"/>
          <w:color w:val="E36C0A" w:themeColor="accent6" w:themeShade="BF"/>
          <w:sz w:val="28"/>
          <w:szCs w:val="28"/>
          <w:lang w:val="en-US"/>
        </w:rPr>
        <w:t xml:space="preserve">: </w:t>
      </w:r>
      <w:r w:rsidR="007050AF" w:rsidRPr="00693ECE">
        <w:rPr>
          <w:rFonts w:ascii="Teva Sans" w:hAnsi="Teva Sans"/>
          <w:color w:val="E36C0A" w:themeColor="accent6" w:themeShade="BF"/>
          <w:sz w:val="28"/>
          <w:szCs w:val="28"/>
          <w:lang w:val="en-US"/>
        </w:rPr>
        <w:t xml:space="preserve">Dr. med. </w:t>
      </w:r>
      <w:r w:rsidR="007050AF" w:rsidRPr="00A96D82">
        <w:rPr>
          <w:rFonts w:ascii="Teva Sans" w:hAnsi="Teva Sans"/>
          <w:color w:val="E36C0A" w:themeColor="accent6" w:themeShade="BF"/>
          <w:sz w:val="28"/>
          <w:szCs w:val="28"/>
        </w:rPr>
        <w:t>Harald HUBER</w:t>
      </w:r>
    </w:p>
    <w:p w14:paraId="6D75E7AB" w14:textId="77777777" w:rsidR="007050AF" w:rsidRDefault="007050AF" w:rsidP="006217E7">
      <w:pPr>
        <w:spacing w:line="240" w:lineRule="auto"/>
        <w:ind w:hanging="284"/>
        <w:jc w:val="center"/>
        <w:rPr>
          <w:rFonts w:ascii="Teva Sans" w:hAnsi="Teva Sans"/>
          <w:color w:val="E36C0A" w:themeColor="accent6" w:themeShade="BF"/>
          <w:sz w:val="28"/>
          <w:szCs w:val="28"/>
          <w:lang w:val="en-US"/>
        </w:rPr>
      </w:pPr>
      <w:r w:rsidRPr="00157AE0">
        <w:rPr>
          <w:rFonts w:ascii="Teva Sans" w:hAnsi="Teva Sans"/>
          <w:color w:val="E36C0A" w:themeColor="accent6" w:themeShade="BF"/>
          <w:sz w:val="28"/>
          <w:szCs w:val="28"/>
          <w:lang w:val="en-US"/>
        </w:rPr>
        <w:t>Medical Director Teva-ratiopharm</w:t>
      </w:r>
    </w:p>
    <w:p w14:paraId="4E8F5098" w14:textId="77777777" w:rsidR="00B206AC" w:rsidRPr="00157AE0" w:rsidRDefault="00B206AC" w:rsidP="006217E7">
      <w:pPr>
        <w:spacing w:line="240" w:lineRule="auto"/>
        <w:ind w:hanging="284"/>
        <w:jc w:val="center"/>
        <w:rPr>
          <w:rFonts w:ascii="Teva Sans" w:hAnsi="Teva Sans"/>
          <w:color w:val="E36C0A" w:themeColor="accent6" w:themeShade="BF"/>
          <w:sz w:val="28"/>
          <w:szCs w:val="28"/>
          <w:lang w:val="en-US"/>
        </w:rPr>
      </w:pPr>
    </w:p>
    <w:p w14:paraId="569D2793" w14:textId="55D47215" w:rsidR="009B4838" w:rsidRPr="009B4838" w:rsidRDefault="009B4838" w:rsidP="006217E7">
      <w:pPr>
        <w:pStyle w:val="Default"/>
        <w:ind w:hanging="991"/>
        <w:jc w:val="center"/>
        <w:rPr>
          <w:rFonts w:ascii="Teva Sans" w:hAnsi="Teva Sans"/>
          <w:b/>
          <w:bCs/>
          <w:color w:val="17365D" w:themeColor="text2" w:themeShade="BF"/>
        </w:rPr>
      </w:pPr>
      <w:r w:rsidRPr="009B4838">
        <w:rPr>
          <w:rFonts w:ascii="Teva Sans" w:hAnsi="Teva Sans"/>
          <w:b/>
          <w:bCs/>
          <w:color w:val="17365D" w:themeColor="text2" w:themeShade="BF"/>
        </w:rPr>
        <w:t>WO: Trans World Hotel Donauwelle</w:t>
      </w:r>
    </w:p>
    <w:p w14:paraId="660423EB" w14:textId="040D26B3" w:rsidR="009B4838" w:rsidRPr="00B53C48" w:rsidRDefault="009B4838" w:rsidP="006217E7">
      <w:pPr>
        <w:pStyle w:val="Default"/>
        <w:ind w:hanging="991"/>
        <w:jc w:val="center"/>
        <w:rPr>
          <w:rFonts w:ascii="Teva Sans" w:hAnsi="Teva Sans"/>
          <w:b/>
          <w:bCs/>
          <w:color w:val="17365D" w:themeColor="text2" w:themeShade="BF"/>
        </w:rPr>
      </w:pPr>
      <w:r>
        <w:rPr>
          <w:rFonts w:ascii="Teva Sans" w:hAnsi="Teva Sans" w:cs="Times New Roman"/>
          <w:b/>
          <w:bCs/>
          <w:color w:val="17365D" w:themeColor="text2" w:themeShade="BF"/>
        </w:rPr>
        <w:t>Am Winterhafen 13</w:t>
      </w:r>
      <w:r w:rsidRPr="00FE0CE3">
        <w:rPr>
          <w:rFonts w:ascii="Teva Sans" w:hAnsi="Teva Sans" w:cs="Times New Roman"/>
          <w:b/>
          <w:bCs/>
          <w:color w:val="17365D" w:themeColor="text2" w:themeShade="BF"/>
        </w:rPr>
        <w:t xml:space="preserve">, </w:t>
      </w:r>
      <w:r>
        <w:rPr>
          <w:rFonts w:ascii="Teva Sans" w:hAnsi="Teva Sans" w:cs="Times New Roman"/>
          <w:b/>
          <w:bCs/>
          <w:color w:val="17365D" w:themeColor="text2" w:themeShade="BF"/>
        </w:rPr>
        <w:t>4020 Linz</w:t>
      </w:r>
    </w:p>
    <w:p w14:paraId="35AE1FEC" w14:textId="20753A82" w:rsidR="009B4838" w:rsidRDefault="006217E7" w:rsidP="006217E7">
      <w:pPr>
        <w:pStyle w:val="Default"/>
        <w:ind w:firstLine="284"/>
        <w:jc w:val="center"/>
        <w:rPr>
          <w:rFonts w:ascii="Teva Sans" w:hAnsi="Teva Sans"/>
          <w:b/>
          <w:bCs/>
          <w:color w:val="17365D" w:themeColor="text2" w:themeShade="BF"/>
        </w:rPr>
      </w:pPr>
      <w:r>
        <w:rPr>
          <w:rFonts w:ascii="Teva Sans" w:hAnsi="Teva Sans"/>
          <w:b/>
          <w:bCs/>
          <w:color w:val="17365D" w:themeColor="text2" w:themeShade="BF"/>
        </w:rPr>
        <w:br w:type="column"/>
      </w:r>
    </w:p>
    <w:p w14:paraId="75EBDC46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46AFAD73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315F3A81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11632C2C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036AEB36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7BF52398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30241BEF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4BE2BCC0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67A4AF62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14928315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5B12F319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337C6D7E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470DEE6B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601D8F37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0E91E5C2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2D428B70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355CBCEE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4D3A0AAF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35C14471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7EB49EBE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547EE940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2B2259F0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59B0C0E8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375B514C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58917C74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6AD86148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7ACF421A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1D20FEA4" w14:textId="77777777" w:rsidR="009B4838" w:rsidRDefault="009B4838" w:rsidP="00B53C48">
      <w:pPr>
        <w:pStyle w:val="Default"/>
        <w:rPr>
          <w:rFonts w:ascii="Teva Sans" w:hAnsi="Teva Sans"/>
          <w:b/>
          <w:bCs/>
          <w:color w:val="17365D" w:themeColor="text2" w:themeShade="BF"/>
        </w:rPr>
      </w:pPr>
    </w:p>
    <w:p w14:paraId="7ACC1326" w14:textId="77777777" w:rsidR="001D3739" w:rsidRPr="001D3739" w:rsidRDefault="001D3739" w:rsidP="009B4838">
      <w:pPr>
        <w:pStyle w:val="Default"/>
        <w:rPr>
          <w:rFonts w:ascii="Teva Sans" w:hAnsi="Teva Sans" w:cs="Times New Roman"/>
          <w:b/>
          <w:bCs/>
        </w:rPr>
      </w:pPr>
    </w:p>
    <w:p w14:paraId="058EC74B" w14:textId="77777777" w:rsidR="00E8295C" w:rsidRDefault="00E8295C" w:rsidP="001D3739">
      <w:pPr>
        <w:spacing w:after="0" w:line="240" w:lineRule="auto"/>
        <w:rPr>
          <w:rFonts w:ascii="Teva Sans" w:hAnsi="Teva Sans"/>
          <w:b/>
          <w:color w:val="E36C0A" w:themeColor="accent6" w:themeShade="BF"/>
          <w:sz w:val="32"/>
        </w:rPr>
      </w:pPr>
    </w:p>
    <w:p w14:paraId="4B8E65FE" w14:textId="5B451DA2" w:rsidR="001D3739" w:rsidRPr="001D3739" w:rsidRDefault="00847369" w:rsidP="001D3739">
      <w:pPr>
        <w:spacing w:after="0" w:line="240" w:lineRule="auto"/>
        <w:rPr>
          <w:rFonts w:ascii="Teva Sans" w:hAnsi="Teva Sans"/>
          <w:b/>
          <w:color w:val="E36C0A" w:themeColor="accent6" w:themeShade="BF"/>
          <w:sz w:val="32"/>
        </w:rPr>
      </w:pPr>
      <w:r w:rsidRPr="002E6FD2">
        <w:rPr>
          <w:rFonts w:ascii="Teva Sans" w:hAnsi="Teva Sans"/>
          <w:b/>
          <w:color w:val="E36C0A" w:themeColor="accent6" w:themeShade="BF"/>
          <w:sz w:val="32"/>
        </w:rPr>
        <w:t>Agenda:</w:t>
      </w:r>
    </w:p>
    <w:p w14:paraId="1D08935F" w14:textId="77777777" w:rsidR="001D3739" w:rsidRDefault="001D3739" w:rsidP="002E6FD2">
      <w:pPr>
        <w:pStyle w:val="Listenabsatz"/>
        <w:spacing w:after="0" w:line="240" w:lineRule="auto"/>
        <w:ind w:left="142"/>
        <w:rPr>
          <w:rFonts w:ascii="Teva Sans" w:hAnsi="Teva Sans"/>
          <w:b/>
          <w:u w:val="single"/>
        </w:rPr>
      </w:pPr>
    </w:p>
    <w:p w14:paraId="3263C633" w14:textId="3E9AE79E" w:rsidR="002E6FD2" w:rsidRDefault="00E8295C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  <w:r>
        <w:rPr>
          <w:rFonts w:ascii="Teva Sans" w:hAnsi="Teva Sans"/>
          <w:b/>
          <w:sz w:val="20"/>
        </w:rPr>
        <w:t>09:00</w:t>
      </w:r>
      <w:r w:rsidR="002E6FD2" w:rsidRPr="00E60251">
        <w:rPr>
          <w:rFonts w:ascii="Teva Sans" w:hAnsi="Teva Sans"/>
          <w:b/>
          <w:sz w:val="20"/>
        </w:rPr>
        <w:t xml:space="preserve"> Uhr</w:t>
      </w:r>
      <w:r w:rsidR="002E6FD2">
        <w:rPr>
          <w:rFonts w:ascii="Teva Sans" w:hAnsi="Teva Sans"/>
          <w:sz w:val="20"/>
        </w:rPr>
        <w:t xml:space="preserve"> – </w:t>
      </w:r>
      <w:proofErr w:type="spellStart"/>
      <w:r w:rsidR="002E6FD2">
        <w:rPr>
          <w:rFonts w:ascii="Teva Sans" w:hAnsi="Teva Sans"/>
          <w:sz w:val="20"/>
        </w:rPr>
        <w:t>Get</w:t>
      </w:r>
      <w:proofErr w:type="spellEnd"/>
      <w:r w:rsidR="002E6FD2">
        <w:rPr>
          <w:rFonts w:ascii="Teva Sans" w:hAnsi="Teva Sans"/>
          <w:sz w:val="20"/>
        </w:rPr>
        <w:t xml:space="preserve"> </w:t>
      </w:r>
      <w:proofErr w:type="spellStart"/>
      <w:r w:rsidR="002E6FD2">
        <w:rPr>
          <w:rFonts w:ascii="Teva Sans" w:hAnsi="Teva Sans"/>
          <w:sz w:val="20"/>
        </w:rPr>
        <w:t>together</w:t>
      </w:r>
      <w:proofErr w:type="spellEnd"/>
      <w:r w:rsidR="002E6FD2">
        <w:rPr>
          <w:rFonts w:ascii="Teva Sans" w:hAnsi="Teva Sans"/>
          <w:sz w:val="20"/>
        </w:rPr>
        <w:t xml:space="preserve"> und Begrüßung</w:t>
      </w:r>
    </w:p>
    <w:p w14:paraId="38B7543D" w14:textId="77777777" w:rsidR="002E6FD2" w:rsidRPr="00034DEC" w:rsidRDefault="002E6FD2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</w:p>
    <w:p w14:paraId="6C278D76" w14:textId="7E314A0B" w:rsidR="002E6FD2" w:rsidRDefault="00E8295C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  <w:r>
        <w:rPr>
          <w:rFonts w:ascii="Teva Sans" w:hAnsi="Teva Sans"/>
          <w:b/>
          <w:sz w:val="20"/>
        </w:rPr>
        <w:t>10</w:t>
      </w:r>
      <w:r w:rsidR="002E6FD2">
        <w:rPr>
          <w:rFonts w:ascii="Teva Sans" w:hAnsi="Teva Sans"/>
          <w:b/>
          <w:sz w:val="20"/>
        </w:rPr>
        <w:t>:0</w:t>
      </w:r>
      <w:r w:rsidR="002E6FD2" w:rsidRPr="00246F9B">
        <w:rPr>
          <w:rFonts w:ascii="Teva Sans" w:hAnsi="Teva Sans"/>
          <w:b/>
          <w:sz w:val="20"/>
        </w:rPr>
        <w:t>0 Uhr</w:t>
      </w:r>
      <w:r w:rsidR="002E6FD2">
        <w:rPr>
          <w:rFonts w:ascii="Teva Sans" w:hAnsi="Teva Sans"/>
          <w:sz w:val="20"/>
        </w:rPr>
        <w:t xml:space="preserve"> – Vortrag </w:t>
      </w:r>
      <w:bookmarkStart w:id="1" w:name="_GoBack"/>
      <w:bookmarkEnd w:id="1"/>
    </w:p>
    <w:p w14:paraId="51E8E838" w14:textId="77777777" w:rsidR="002E6FD2" w:rsidRDefault="002E6FD2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</w:p>
    <w:p w14:paraId="6F21947E" w14:textId="79957D45" w:rsidR="002E6FD2" w:rsidRDefault="00E8295C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  <w:r>
        <w:rPr>
          <w:rFonts w:ascii="Teva Sans" w:hAnsi="Teva Sans"/>
          <w:b/>
          <w:sz w:val="20"/>
        </w:rPr>
        <w:t>11:30</w:t>
      </w:r>
      <w:r w:rsidR="002E6FD2" w:rsidRPr="00246F9B">
        <w:rPr>
          <w:rFonts w:ascii="Teva Sans" w:hAnsi="Teva Sans"/>
          <w:b/>
          <w:sz w:val="20"/>
        </w:rPr>
        <w:t xml:space="preserve"> Uhr</w:t>
      </w:r>
      <w:r w:rsidR="002E6FD2">
        <w:rPr>
          <w:rFonts w:ascii="Teva Sans" w:hAnsi="Teva Sans"/>
          <w:sz w:val="20"/>
        </w:rPr>
        <w:t xml:space="preserve"> – Pause</w:t>
      </w:r>
    </w:p>
    <w:p w14:paraId="764A920B" w14:textId="77777777" w:rsidR="002E6FD2" w:rsidRDefault="002E6FD2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</w:p>
    <w:p w14:paraId="25D19BF8" w14:textId="43F27EAF" w:rsidR="002E6FD2" w:rsidRDefault="002E6FD2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  <w:r w:rsidRPr="00246F9B">
        <w:rPr>
          <w:rFonts w:ascii="Teva Sans" w:hAnsi="Teva Sans"/>
          <w:b/>
          <w:sz w:val="20"/>
        </w:rPr>
        <w:t>1</w:t>
      </w:r>
      <w:r w:rsidR="00E8295C">
        <w:rPr>
          <w:rFonts w:ascii="Teva Sans" w:hAnsi="Teva Sans"/>
          <w:b/>
          <w:sz w:val="20"/>
        </w:rPr>
        <w:t>2:00</w:t>
      </w:r>
      <w:r w:rsidRPr="00246F9B">
        <w:rPr>
          <w:rFonts w:ascii="Teva Sans" w:hAnsi="Teva Sans"/>
          <w:b/>
          <w:sz w:val="20"/>
        </w:rPr>
        <w:t xml:space="preserve"> Uhr</w:t>
      </w:r>
      <w:r>
        <w:rPr>
          <w:rFonts w:ascii="Teva Sans" w:hAnsi="Teva Sans"/>
          <w:sz w:val="20"/>
        </w:rPr>
        <w:t xml:space="preserve"> – Vortrag </w:t>
      </w:r>
    </w:p>
    <w:p w14:paraId="7D59BD4E" w14:textId="77777777" w:rsidR="002E6FD2" w:rsidRPr="006C7B6A" w:rsidRDefault="002E6FD2" w:rsidP="002E6FD2">
      <w:pPr>
        <w:spacing w:after="0" w:line="240" w:lineRule="auto"/>
        <w:rPr>
          <w:rFonts w:ascii="Teva Sans" w:hAnsi="Teva Sans"/>
          <w:sz w:val="20"/>
        </w:rPr>
      </w:pPr>
    </w:p>
    <w:p w14:paraId="76C057BD" w14:textId="0813F512" w:rsidR="002E6FD2" w:rsidRDefault="002E6FD2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  <w:r>
        <w:rPr>
          <w:rFonts w:ascii="Teva Sans" w:hAnsi="Teva Sans"/>
          <w:b/>
          <w:sz w:val="20"/>
        </w:rPr>
        <w:t>1</w:t>
      </w:r>
      <w:r w:rsidR="00E8295C">
        <w:rPr>
          <w:rFonts w:ascii="Teva Sans" w:hAnsi="Teva Sans"/>
          <w:b/>
          <w:sz w:val="20"/>
        </w:rPr>
        <w:t>3</w:t>
      </w:r>
      <w:r>
        <w:rPr>
          <w:rFonts w:ascii="Teva Sans" w:hAnsi="Teva Sans"/>
          <w:b/>
          <w:sz w:val="20"/>
        </w:rPr>
        <w:t>:00</w:t>
      </w:r>
      <w:r w:rsidRPr="00246F9B">
        <w:rPr>
          <w:rFonts w:ascii="Teva Sans" w:hAnsi="Teva Sans"/>
          <w:b/>
          <w:sz w:val="20"/>
        </w:rPr>
        <w:t xml:space="preserve"> Uhr</w:t>
      </w:r>
      <w:r>
        <w:rPr>
          <w:rFonts w:ascii="Teva Sans" w:hAnsi="Teva Sans"/>
          <w:sz w:val="20"/>
        </w:rPr>
        <w:t xml:space="preserve"> – Mittagessen </w:t>
      </w:r>
    </w:p>
    <w:p w14:paraId="4BF2D7FC" w14:textId="77777777" w:rsidR="002E6FD2" w:rsidRDefault="002E6FD2" w:rsidP="002E6FD2">
      <w:pPr>
        <w:pStyle w:val="Listenabsatz"/>
        <w:spacing w:after="0" w:line="240" w:lineRule="auto"/>
        <w:ind w:left="142"/>
        <w:rPr>
          <w:rFonts w:ascii="Teva Sans" w:hAnsi="Teva Sans"/>
          <w:sz w:val="20"/>
        </w:rPr>
      </w:pPr>
    </w:p>
    <w:p w14:paraId="3E54AECC" w14:textId="2B5F32EC" w:rsidR="002E6FD2" w:rsidRDefault="002E6FD2" w:rsidP="002E6FD2">
      <w:pPr>
        <w:pStyle w:val="Listenabsatz"/>
        <w:spacing w:after="0" w:line="240" w:lineRule="auto"/>
        <w:ind w:left="142"/>
        <w:rPr>
          <w:rFonts w:ascii="Teva Sans" w:hAnsi="Teva Sans"/>
        </w:rPr>
      </w:pPr>
      <w:r w:rsidRPr="00FF37B8">
        <w:rPr>
          <w:rFonts w:ascii="Teva Sans" w:hAnsi="Teva Sans"/>
          <w:b/>
          <w:bCs/>
        </w:rPr>
        <w:t>1</w:t>
      </w:r>
      <w:r w:rsidR="00E8295C">
        <w:rPr>
          <w:rFonts w:ascii="Teva Sans" w:hAnsi="Teva Sans"/>
          <w:b/>
          <w:bCs/>
        </w:rPr>
        <w:t>4</w:t>
      </w:r>
      <w:r w:rsidRPr="00FF37B8">
        <w:rPr>
          <w:rFonts w:ascii="Teva Sans" w:hAnsi="Teva Sans"/>
          <w:b/>
          <w:bCs/>
        </w:rPr>
        <w:t>:00</w:t>
      </w:r>
      <w:r>
        <w:rPr>
          <w:rFonts w:ascii="Teva Sans" w:hAnsi="Teva Sans"/>
        </w:rPr>
        <w:t xml:space="preserve"> – </w:t>
      </w:r>
      <w:r w:rsidRPr="00FF37B8">
        <w:rPr>
          <w:rFonts w:ascii="Teva Sans" w:hAnsi="Teva Sans"/>
          <w:sz w:val="20"/>
          <w:szCs w:val="20"/>
        </w:rPr>
        <w:t xml:space="preserve">Vortrag </w:t>
      </w:r>
    </w:p>
    <w:p w14:paraId="3022779A" w14:textId="77777777" w:rsidR="002E6FD2" w:rsidRPr="00693ECE" w:rsidRDefault="002E6FD2" w:rsidP="00693ECE">
      <w:pPr>
        <w:spacing w:after="0"/>
        <w:rPr>
          <w:rFonts w:ascii="Teva Sans" w:hAnsi="Teva Sans"/>
          <w:bCs/>
          <w:sz w:val="20"/>
        </w:rPr>
      </w:pPr>
    </w:p>
    <w:p w14:paraId="35531395" w14:textId="79837E33" w:rsidR="002E6FD2" w:rsidRDefault="00E8295C" w:rsidP="002E6FD2">
      <w:pPr>
        <w:pStyle w:val="Listenabsatz"/>
        <w:spacing w:after="0"/>
        <w:ind w:left="142"/>
        <w:rPr>
          <w:rFonts w:ascii="Teva Sans" w:hAnsi="Teva Sans"/>
          <w:bCs/>
          <w:sz w:val="20"/>
        </w:rPr>
      </w:pPr>
      <w:r>
        <w:rPr>
          <w:rFonts w:ascii="Teva Sans" w:hAnsi="Teva Sans"/>
          <w:b/>
          <w:sz w:val="20"/>
        </w:rPr>
        <w:t>15:00</w:t>
      </w:r>
      <w:r w:rsidR="002E6FD2">
        <w:rPr>
          <w:rFonts w:ascii="Teva Sans" w:hAnsi="Teva Sans"/>
          <w:bCs/>
          <w:sz w:val="20"/>
        </w:rPr>
        <w:t xml:space="preserve"> </w:t>
      </w:r>
      <w:r w:rsidR="002E6FD2" w:rsidRPr="00FF37B8">
        <w:rPr>
          <w:rFonts w:ascii="Teva Sans" w:hAnsi="Teva Sans"/>
          <w:b/>
          <w:sz w:val="20"/>
        </w:rPr>
        <w:t xml:space="preserve">Uhr </w:t>
      </w:r>
      <w:r w:rsidR="002E6FD2">
        <w:rPr>
          <w:rFonts w:ascii="Teva Sans" w:hAnsi="Teva Sans"/>
          <w:bCs/>
          <w:sz w:val="20"/>
        </w:rPr>
        <w:t xml:space="preserve">– Pause </w:t>
      </w:r>
    </w:p>
    <w:p w14:paraId="4F22FD4A" w14:textId="77777777" w:rsidR="002E6FD2" w:rsidRDefault="002E6FD2" w:rsidP="002E6FD2">
      <w:pPr>
        <w:pStyle w:val="Listenabsatz"/>
        <w:spacing w:after="0"/>
        <w:ind w:left="142"/>
        <w:rPr>
          <w:rFonts w:ascii="Teva Sans" w:hAnsi="Teva Sans"/>
          <w:bCs/>
          <w:sz w:val="20"/>
        </w:rPr>
      </w:pPr>
    </w:p>
    <w:p w14:paraId="0C5BE8A3" w14:textId="36EF373B" w:rsidR="002E6FD2" w:rsidRDefault="002E6FD2" w:rsidP="002E6FD2">
      <w:pPr>
        <w:pStyle w:val="Listenabsatz"/>
        <w:spacing w:after="0"/>
        <w:ind w:left="142"/>
        <w:rPr>
          <w:rFonts w:ascii="Teva Sans" w:hAnsi="Teva Sans"/>
          <w:b/>
          <w:sz w:val="20"/>
        </w:rPr>
      </w:pPr>
      <w:r w:rsidRPr="00FF37B8">
        <w:rPr>
          <w:rFonts w:ascii="Teva Sans" w:hAnsi="Teva Sans"/>
          <w:b/>
          <w:sz w:val="20"/>
        </w:rPr>
        <w:t>15:</w:t>
      </w:r>
      <w:r w:rsidR="00E8295C">
        <w:rPr>
          <w:rFonts w:ascii="Teva Sans" w:hAnsi="Teva Sans"/>
          <w:b/>
          <w:sz w:val="20"/>
        </w:rPr>
        <w:t>30</w:t>
      </w:r>
      <w:r>
        <w:rPr>
          <w:rFonts w:ascii="Teva Sans" w:hAnsi="Teva Sans"/>
          <w:bCs/>
          <w:sz w:val="20"/>
        </w:rPr>
        <w:t xml:space="preserve"> </w:t>
      </w:r>
      <w:r w:rsidRPr="00FF37B8">
        <w:rPr>
          <w:rFonts w:ascii="Teva Sans" w:hAnsi="Teva Sans"/>
          <w:b/>
          <w:sz w:val="20"/>
        </w:rPr>
        <w:t xml:space="preserve">Uhr </w:t>
      </w:r>
      <w:r>
        <w:rPr>
          <w:rFonts w:ascii="Teva Sans" w:hAnsi="Teva Sans"/>
          <w:b/>
          <w:sz w:val="20"/>
        </w:rPr>
        <w:t xml:space="preserve">– </w:t>
      </w:r>
      <w:r w:rsidRPr="00FF37B8">
        <w:rPr>
          <w:rFonts w:ascii="Teva Sans" w:hAnsi="Teva Sans"/>
          <w:bCs/>
          <w:sz w:val="20"/>
        </w:rPr>
        <w:t xml:space="preserve">Vortrag </w:t>
      </w:r>
    </w:p>
    <w:p w14:paraId="4D45448C" w14:textId="77777777" w:rsidR="00243BB4" w:rsidRDefault="00243BB4" w:rsidP="002E6FD2">
      <w:pPr>
        <w:pStyle w:val="Listenabsatz"/>
        <w:spacing w:after="0"/>
        <w:ind w:left="142"/>
        <w:rPr>
          <w:rFonts w:ascii="Teva Sans" w:hAnsi="Teva Sans"/>
          <w:bCs/>
          <w:sz w:val="20"/>
        </w:rPr>
      </w:pPr>
    </w:p>
    <w:p w14:paraId="2AF85956" w14:textId="51EB9855" w:rsidR="002E6FD2" w:rsidRPr="002E6FD2" w:rsidRDefault="002E6FD2" w:rsidP="00B206AC">
      <w:pPr>
        <w:pStyle w:val="Listenabsatz"/>
        <w:spacing w:after="0"/>
        <w:ind w:left="142" w:right="-371"/>
        <w:rPr>
          <w:rFonts w:ascii="Teva Sans" w:hAnsi="Teva Sans"/>
          <w:b/>
          <w:sz w:val="20"/>
        </w:rPr>
      </w:pPr>
      <w:r w:rsidRPr="00FF37B8">
        <w:rPr>
          <w:rFonts w:ascii="Teva Sans" w:hAnsi="Teva Sans"/>
          <w:b/>
          <w:sz w:val="20"/>
        </w:rPr>
        <w:t>16:30 Heimreise</w:t>
      </w:r>
    </w:p>
    <w:p w14:paraId="6A48EABC" w14:textId="013BF043" w:rsidR="002E6FD2" w:rsidRDefault="00284936" w:rsidP="002E6FD2">
      <w:pPr>
        <w:tabs>
          <w:tab w:val="right" w:leader="dot" w:pos="9180"/>
        </w:tabs>
        <w:spacing w:line="240" w:lineRule="auto"/>
        <w:rPr>
          <w:color w:val="E36C0A"/>
          <w:sz w:val="24"/>
          <w:szCs w:val="24"/>
        </w:rPr>
      </w:pPr>
      <w:r>
        <w:rPr>
          <w:color w:val="E36C0A"/>
          <w:sz w:val="24"/>
          <w:szCs w:val="24"/>
        </w:rPr>
        <w:t>Für die Anwesenheit bei de</w:t>
      </w:r>
      <w:r w:rsidR="00E04D26">
        <w:rPr>
          <w:color w:val="E36C0A"/>
          <w:sz w:val="24"/>
          <w:szCs w:val="24"/>
        </w:rPr>
        <w:t>m</w:t>
      </w:r>
      <w:r>
        <w:rPr>
          <w:color w:val="E36C0A"/>
          <w:sz w:val="24"/>
          <w:szCs w:val="24"/>
        </w:rPr>
        <w:t xml:space="preserve"> Vortr</w:t>
      </w:r>
      <w:r w:rsidR="00E04D26">
        <w:rPr>
          <w:color w:val="E36C0A"/>
          <w:sz w:val="24"/>
          <w:szCs w:val="24"/>
        </w:rPr>
        <w:t>ag</w:t>
      </w:r>
      <w:r>
        <w:rPr>
          <w:color w:val="E36C0A"/>
          <w:sz w:val="24"/>
          <w:szCs w:val="24"/>
        </w:rPr>
        <w:t xml:space="preserve"> werden </w:t>
      </w:r>
      <w:r w:rsidR="00B206AC">
        <w:rPr>
          <w:color w:val="E36C0A"/>
          <w:sz w:val="24"/>
          <w:szCs w:val="24"/>
        </w:rPr>
        <w:t xml:space="preserve">X </w:t>
      </w:r>
      <w:r w:rsidR="002E6FD2">
        <w:rPr>
          <w:color w:val="E36C0A"/>
          <w:sz w:val="24"/>
          <w:szCs w:val="24"/>
        </w:rPr>
        <w:t>Fortbildungspunkte</w:t>
      </w:r>
      <w:r>
        <w:rPr>
          <w:b/>
          <w:color w:val="E36C0A"/>
          <w:sz w:val="24"/>
          <w:szCs w:val="24"/>
        </w:rPr>
        <w:t xml:space="preserve"> </w:t>
      </w:r>
      <w:r>
        <w:rPr>
          <w:color w:val="E36C0A"/>
          <w:sz w:val="24"/>
          <w:szCs w:val="24"/>
        </w:rPr>
        <w:t xml:space="preserve">für das </w:t>
      </w:r>
      <w:r>
        <w:rPr>
          <w:noProof/>
          <w:color w:val="E36C0A"/>
          <w:sz w:val="24"/>
          <w:szCs w:val="24"/>
          <w:lang w:eastAsia="de-AT"/>
        </w:rPr>
        <w:drawing>
          <wp:inline distT="0" distB="0" distL="0" distR="0" wp14:anchorId="0DBFB8A1" wp14:editId="6F55BDBE">
            <wp:extent cx="466725" cy="316012"/>
            <wp:effectExtent l="0" t="0" r="0" b="8255"/>
            <wp:docPr id="1142850847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2850847" name="Grafik 1142850847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937" cy="328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E36C0A"/>
          <w:sz w:val="24"/>
          <w:szCs w:val="24"/>
        </w:rPr>
        <w:t>-Fortbildungs-Diplom angerechnet.</w:t>
      </w:r>
    </w:p>
    <w:p w14:paraId="2BAEF9A6" w14:textId="15E9E16C" w:rsidR="00217144" w:rsidRDefault="00217144" w:rsidP="002E6FD2">
      <w:pPr>
        <w:tabs>
          <w:tab w:val="right" w:leader="dot" w:pos="9180"/>
        </w:tabs>
        <w:spacing w:line="240" w:lineRule="auto"/>
        <w:rPr>
          <w:rFonts w:ascii="Times New Roman" w:hAnsi="Times New Roman" w:cs="Times New Roman"/>
          <w:bCs/>
        </w:rPr>
      </w:pPr>
      <w:r w:rsidRPr="00A74E66">
        <w:rPr>
          <w:rFonts w:ascii="Teva Sans" w:hAnsi="Teva Sans"/>
          <w:b/>
        </w:rPr>
        <w:t xml:space="preserve">Kontakt: </w:t>
      </w:r>
      <w:r w:rsidR="0046111D">
        <w:rPr>
          <w:rFonts w:ascii="Times New Roman" w:hAnsi="Times New Roman" w:cs="Times New Roman"/>
          <w:color w:val="E36C0A" w:themeColor="accent6" w:themeShade="BF"/>
          <w:sz w:val="24"/>
          <w:szCs w:val="24"/>
        </w:rPr>
        <w:t xml:space="preserve">Mag. </w:t>
      </w:r>
      <w:r w:rsidR="0046111D" w:rsidRPr="0046111D">
        <w:rPr>
          <w:rFonts w:ascii="Times New Roman" w:hAnsi="Times New Roman" w:cs="Times New Roman"/>
          <w:color w:val="E36C0A" w:themeColor="accent6" w:themeShade="BF"/>
          <w:sz w:val="24"/>
          <w:szCs w:val="24"/>
        </w:rPr>
        <w:t>Sabine Hauser</w:t>
      </w:r>
      <w:r w:rsidRPr="0046111D">
        <w:rPr>
          <w:rFonts w:ascii="Teva Sans" w:hAnsi="Teva Sans"/>
          <w:b/>
        </w:rPr>
        <w:t xml:space="preserve"> </w:t>
      </w:r>
      <w:r w:rsidR="0046111D">
        <w:rPr>
          <w:rFonts w:ascii="Teva Sans" w:hAnsi="Teva Sans"/>
          <w:b/>
        </w:rPr>
        <w:t>–</w:t>
      </w:r>
      <w:r w:rsidRPr="0046111D">
        <w:rPr>
          <w:rFonts w:ascii="Teva Sans" w:hAnsi="Teva Sans"/>
          <w:b/>
        </w:rPr>
        <w:t xml:space="preserve"> </w:t>
      </w:r>
      <w:r w:rsidR="0046111D" w:rsidRPr="0046111D">
        <w:rPr>
          <w:rFonts w:ascii="Times New Roman" w:hAnsi="Times New Roman" w:cs="Times New Roman"/>
          <w:bCs/>
          <w:color w:val="FF6A05"/>
          <w:sz w:val="24"/>
          <w:szCs w:val="24"/>
        </w:rPr>
        <w:t>Br</w:t>
      </w:r>
      <w:r w:rsidR="0046111D">
        <w:rPr>
          <w:rFonts w:ascii="Times New Roman" w:hAnsi="Times New Roman" w:cs="Times New Roman"/>
          <w:bCs/>
          <w:color w:val="FF6A05"/>
          <w:sz w:val="24"/>
          <w:szCs w:val="24"/>
        </w:rPr>
        <w:t xml:space="preserve">igitte </w:t>
      </w:r>
      <w:proofErr w:type="spellStart"/>
      <w:r w:rsidR="0046111D">
        <w:rPr>
          <w:rFonts w:ascii="Times New Roman" w:hAnsi="Times New Roman" w:cs="Times New Roman"/>
          <w:bCs/>
          <w:color w:val="FF6A05"/>
          <w:sz w:val="24"/>
          <w:szCs w:val="24"/>
        </w:rPr>
        <w:t>Felleitner</w:t>
      </w:r>
      <w:proofErr w:type="spellEnd"/>
      <w:r w:rsidRPr="0046111D">
        <w:rPr>
          <w:rFonts w:ascii="Teva Sans" w:hAnsi="Teva Sans"/>
          <w:b/>
          <w:color w:val="FF9953"/>
        </w:rPr>
        <w:t xml:space="preserve"> </w:t>
      </w:r>
      <w:hyperlink r:id="rId9" w:history="1">
        <w:r w:rsidR="0046111D" w:rsidRPr="003A186B">
          <w:rPr>
            <w:rStyle w:val="Hyperlink"/>
            <w:rFonts w:ascii="Times New Roman" w:hAnsi="Times New Roman" w:cs="Times New Roman"/>
            <w:sz w:val="24"/>
            <w:szCs w:val="24"/>
          </w:rPr>
          <w:t>sabine.hauser@tevapharm.com</w:t>
        </w:r>
      </w:hyperlink>
      <w:r w:rsidRPr="0046111D">
        <w:rPr>
          <w:rFonts w:ascii="Times New Roman" w:hAnsi="Times New Roman" w:cs="Times New Roman"/>
          <w:color w:val="E36C0A" w:themeColor="accent6" w:themeShade="BF"/>
          <w:sz w:val="24"/>
          <w:szCs w:val="24"/>
        </w:rPr>
        <w:t xml:space="preserve"> -</w:t>
      </w:r>
      <w:r w:rsidRPr="0046111D">
        <w:rPr>
          <w:rFonts w:ascii="Times New Roman" w:hAnsi="Times New Roman" w:cs="Times New Roman"/>
          <w:color w:val="E36C0A" w:themeColor="accent6" w:themeShade="BF"/>
          <w:sz w:val="24"/>
          <w:szCs w:val="24"/>
          <w:u w:val="single"/>
        </w:rPr>
        <w:t xml:space="preserve"> </w:t>
      </w:r>
      <w:hyperlink r:id="rId10" w:history="1">
        <w:r w:rsidR="0046111D" w:rsidRPr="0046111D">
          <w:rPr>
            <w:rStyle w:val="Hyperlink"/>
            <w:rFonts w:ascii="Times New Roman" w:hAnsi="Times New Roman" w:cs="Times New Roman"/>
            <w:bCs/>
            <w:color w:val="auto"/>
            <w:u w:val="none"/>
          </w:rPr>
          <w:t>0676</w:t>
        </w:r>
      </w:hyperlink>
      <w:r w:rsidR="0046111D" w:rsidRPr="0046111D">
        <w:rPr>
          <w:rFonts w:ascii="Times New Roman" w:hAnsi="Times New Roman" w:cs="Times New Roman"/>
          <w:bCs/>
        </w:rPr>
        <w:t xml:space="preserve"> </w:t>
      </w:r>
      <w:r w:rsidRPr="0046111D">
        <w:rPr>
          <w:rFonts w:ascii="Times New Roman" w:hAnsi="Times New Roman" w:cs="Times New Roman"/>
          <w:bCs/>
        </w:rPr>
        <w:t>835</w:t>
      </w:r>
      <w:r w:rsidR="0046111D" w:rsidRPr="0046111D">
        <w:rPr>
          <w:rFonts w:ascii="Times New Roman" w:hAnsi="Times New Roman" w:cs="Times New Roman"/>
          <w:bCs/>
        </w:rPr>
        <w:t xml:space="preserve"> </w:t>
      </w:r>
      <w:r w:rsidRPr="0046111D">
        <w:rPr>
          <w:rFonts w:ascii="Times New Roman" w:hAnsi="Times New Roman" w:cs="Times New Roman"/>
          <w:bCs/>
        </w:rPr>
        <w:t>79</w:t>
      </w:r>
      <w:r w:rsidR="0046111D" w:rsidRPr="0046111D">
        <w:rPr>
          <w:rFonts w:ascii="Times New Roman" w:hAnsi="Times New Roman" w:cs="Times New Roman"/>
          <w:bCs/>
        </w:rPr>
        <w:t xml:space="preserve"> 855</w:t>
      </w:r>
    </w:p>
    <w:p w14:paraId="14BB782E" w14:textId="77777777" w:rsidR="00B53C48" w:rsidRDefault="00642F86" w:rsidP="00B53C48">
      <w:pPr>
        <w:spacing w:after="0" w:line="360" w:lineRule="auto"/>
      </w:pPr>
      <w:hyperlink r:id="rId11" w:history="1">
        <w:r w:rsidR="00B53C48" w:rsidRPr="003A186B">
          <w:rPr>
            <w:rStyle w:val="Hyperlink"/>
            <w:rFonts w:ascii="Times New Roman" w:hAnsi="Times New Roman" w:cs="Times New Roman"/>
            <w:sz w:val="24"/>
            <w:szCs w:val="24"/>
          </w:rPr>
          <w:t>brigitte.felleitner@tevapharm.com</w:t>
        </w:r>
      </w:hyperlink>
      <w:r w:rsidR="00B53C48" w:rsidRPr="00217144">
        <w:rPr>
          <w:rFonts w:ascii="Times New Roman" w:hAnsi="Times New Roman" w:cs="Times New Roman"/>
          <w:color w:val="E36C0A" w:themeColor="accent6" w:themeShade="BF"/>
          <w:sz w:val="24"/>
          <w:szCs w:val="24"/>
        </w:rPr>
        <w:t xml:space="preserve"> </w:t>
      </w:r>
      <w:r w:rsidR="00B53C48">
        <w:rPr>
          <w:rFonts w:ascii="Times New Roman" w:hAnsi="Times New Roman" w:cs="Times New Roman"/>
          <w:color w:val="E36C0A" w:themeColor="accent6" w:themeShade="BF"/>
          <w:sz w:val="24"/>
          <w:szCs w:val="24"/>
        </w:rPr>
        <w:t>–</w:t>
      </w:r>
      <w:r w:rsidR="00B53C48">
        <w:t>0676 835 79 635</w:t>
      </w:r>
    </w:p>
    <w:p w14:paraId="4162E382" w14:textId="6F9259A9" w:rsidR="00B206AC" w:rsidRDefault="00B206AC" w:rsidP="00B206AC">
      <w:pPr>
        <w:pStyle w:val="Listenabsatz"/>
        <w:spacing w:after="0" w:line="360" w:lineRule="auto"/>
        <w:ind w:left="709"/>
      </w:pPr>
      <w:r>
        <w:t>Hinweise zum Parkplatz:</w:t>
      </w:r>
    </w:p>
    <w:p w14:paraId="4A519A56" w14:textId="391FA987" w:rsidR="00B206AC" w:rsidRDefault="00B206AC" w:rsidP="00B206AC">
      <w:pPr>
        <w:pStyle w:val="Listenabsatz"/>
        <w:numPr>
          <w:ilvl w:val="0"/>
          <w:numId w:val="9"/>
        </w:numPr>
        <w:spacing w:after="0" w:line="360" w:lineRule="auto"/>
      </w:pPr>
      <w:r>
        <w:t>Öffentliche Stellplätze je nach Verfügung oder eigene</w:t>
      </w:r>
    </w:p>
    <w:p w14:paraId="32ECC317" w14:textId="61490E4C" w:rsidR="00B206AC" w:rsidRDefault="00B206AC" w:rsidP="00B206AC">
      <w:pPr>
        <w:spacing w:after="0" w:line="360" w:lineRule="auto"/>
        <w:ind w:firstLine="708"/>
      </w:pPr>
      <w:r>
        <w:t xml:space="preserve">Tiefgarage / Tagespauschale 10€ </w:t>
      </w:r>
    </w:p>
    <w:p w14:paraId="54573785" w14:textId="77777777" w:rsidR="00B206AC" w:rsidRDefault="00B206AC" w:rsidP="00B53C48">
      <w:pPr>
        <w:spacing w:after="0" w:line="360" w:lineRule="auto"/>
        <w:rPr>
          <w:rFonts w:ascii="Teva Sans" w:hAnsi="Teva Sans"/>
          <w:b/>
          <w:color w:val="E36C0A" w:themeColor="accent6" w:themeShade="BF"/>
          <w:sz w:val="32"/>
        </w:rPr>
      </w:pPr>
    </w:p>
    <w:p w14:paraId="091B9465" w14:textId="77777777" w:rsidR="00B53C48" w:rsidRPr="0046111D" w:rsidRDefault="00B53C48" w:rsidP="002E6FD2">
      <w:pPr>
        <w:tabs>
          <w:tab w:val="right" w:leader="dot" w:pos="9180"/>
        </w:tabs>
        <w:spacing w:line="240" w:lineRule="auto"/>
        <w:rPr>
          <w:sz w:val="24"/>
          <w:szCs w:val="24"/>
        </w:rPr>
      </w:pPr>
    </w:p>
    <w:p w14:paraId="693AE876" w14:textId="77777777" w:rsidR="00B53C48" w:rsidRDefault="00B53C48" w:rsidP="002E6FD2">
      <w:pPr>
        <w:pStyle w:val="Listenabsatz"/>
        <w:spacing w:after="0" w:line="240" w:lineRule="auto"/>
        <w:ind w:left="142"/>
        <w:rPr>
          <w:rFonts w:ascii="Teva Sans" w:hAnsi="Teva Sans"/>
          <w:b/>
          <w:strike/>
          <w:sz w:val="20"/>
        </w:rPr>
      </w:pPr>
    </w:p>
    <w:p w14:paraId="00833CEE" w14:textId="493F7244" w:rsidR="006C7B6A" w:rsidRPr="00160D23" w:rsidRDefault="006C7B6A" w:rsidP="002E6FD2">
      <w:pPr>
        <w:rPr>
          <w:rFonts w:ascii="Teva Sans" w:hAnsi="Teva Sans"/>
          <w:b/>
          <w:strike/>
          <w:color w:val="E36C0A" w:themeColor="accent6" w:themeShade="BF"/>
          <w:sz w:val="32"/>
        </w:rPr>
      </w:pPr>
    </w:p>
    <w:sectPr w:rsidR="006C7B6A" w:rsidRPr="00160D23" w:rsidSect="00E04D26">
      <w:headerReference w:type="default" r:id="rId12"/>
      <w:footerReference w:type="default" r:id="rId13"/>
      <w:headerReference w:type="first" r:id="rId14"/>
      <w:footerReference w:type="first" r:id="rId15"/>
      <w:pgSz w:w="16838" w:h="11906" w:orient="landscape" w:code="9"/>
      <w:pgMar w:top="1418" w:right="1418" w:bottom="992" w:left="992" w:header="709" w:footer="709" w:gutter="0"/>
      <w:cols w:num="2" w:space="709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C82BC5" w14:textId="77777777" w:rsidR="00642F86" w:rsidRDefault="00642F86" w:rsidP="00D60543">
      <w:pPr>
        <w:spacing w:after="0" w:line="240" w:lineRule="auto"/>
      </w:pPr>
      <w:r>
        <w:separator/>
      </w:r>
    </w:p>
  </w:endnote>
  <w:endnote w:type="continuationSeparator" w:id="0">
    <w:p w14:paraId="0175FC25" w14:textId="77777777" w:rsidR="00642F86" w:rsidRDefault="00642F86" w:rsidP="00D605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eva Sans">
    <w:altName w:val="Arial"/>
    <w:panose1 w:val="00000000000000000000"/>
    <w:charset w:val="00"/>
    <w:family w:val="swiss"/>
    <w:notTrueType/>
    <w:pitch w:val="variable"/>
    <w:sig w:usb0="00000001" w:usb1="4000207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FC3B43" w14:textId="16D28C63" w:rsidR="002E5B54" w:rsidRPr="00847369" w:rsidRDefault="00847369" w:rsidP="00847369">
    <w:pPr>
      <w:spacing w:after="0" w:line="240" w:lineRule="auto"/>
      <w:ind w:right="552"/>
      <w:rPr>
        <w:rFonts w:ascii="Teva Sans" w:hAnsi="Teva Sans"/>
        <w:sz w:val="12"/>
      </w:rPr>
    </w:pP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  <w:r>
      <w:rPr>
        <w:rFonts w:ascii="Teva Sans" w:hAnsi="Teva Sans"/>
        <w:sz w:val="12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A40B9A" w14:textId="64B3FF02" w:rsidR="002E5B54" w:rsidRPr="002A2C1C" w:rsidRDefault="001D3739" w:rsidP="001D3739">
    <w:pPr>
      <w:tabs>
        <w:tab w:val="left" w:pos="8655"/>
      </w:tabs>
      <w:spacing w:after="0" w:line="240" w:lineRule="auto"/>
      <w:ind w:right="552"/>
      <w:jc w:val="both"/>
      <w:rPr>
        <w:rFonts w:ascii="Teva Sans" w:hAnsi="Teva Sans"/>
        <w:sz w:val="12"/>
      </w:rPr>
    </w:pPr>
    <w:r>
      <w:rPr>
        <w:rFonts w:ascii="Teva Sans" w:hAnsi="Teva Sans"/>
        <w:sz w:val="12"/>
      </w:rPr>
      <w:tab/>
    </w:r>
    <w:r w:rsidRPr="001D3739">
      <w:rPr>
        <w:rFonts w:ascii="Teva Sans" w:hAnsi="Teva Sans"/>
        <w:sz w:val="12"/>
      </w:rPr>
      <w:br/>
    </w:r>
  </w:p>
  <w:p w14:paraId="1E5DEA3E" w14:textId="77777777" w:rsidR="00D60543" w:rsidRDefault="00D60543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CCBAE5" w14:textId="77777777" w:rsidR="00642F86" w:rsidRDefault="00642F86" w:rsidP="00D60543">
      <w:pPr>
        <w:spacing w:after="0" w:line="240" w:lineRule="auto"/>
      </w:pPr>
      <w:r>
        <w:separator/>
      </w:r>
    </w:p>
  </w:footnote>
  <w:footnote w:type="continuationSeparator" w:id="0">
    <w:p w14:paraId="6B737F3A" w14:textId="77777777" w:rsidR="00642F86" w:rsidRDefault="00642F86" w:rsidP="00D605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B3CE9" w14:textId="73153265" w:rsidR="002E5B54" w:rsidRDefault="00B02939">
    <w:pPr>
      <w:pStyle w:val="Kopfzeile"/>
    </w:pPr>
    <w:r>
      <w:rPr>
        <w:noProof/>
        <w:lang w:eastAsia="de-AT"/>
      </w:rPr>
      <w:drawing>
        <wp:anchor distT="0" distB="0" distL="114300" distR="114300" simplePos="0" relativeHeight="251665408" behindDoc="0" locked="0" layoutInCell="1" allowOverlap="1" wp14:anchorId="2957A7A4" wp14:editId="22C70A55">
          <wp:simplePos x="0" y="0"/>
          <wp:positionH relativeFrom="page">
            <wp:posOffset>2996565</wp:posOffset>
          </wp:positionH>
          <wp:positionV relativeFrom="paragraph">
            <wp:posOffset>-184150</wp:posOffset>
          </wp:positionV>
          <wp:extent cx="1816100" cy="445135"/>
          <wp:effectExtent l="0" t="0" r="0" b="0"/>
          <wp:wrapThrough wrapText="bothSides">
            <wp:wrapPolygon edited="0">
              <wp:start x="0" y="0"/>
              <wp:lineTo x="0" y="20337"/>
              <wp:lineTo x="21298" y="20337"/>
              <wp:lineTo x="21298" y="0"/>
              <wp:lineTo x="0" y="0"/>
            </wp:wrapPolygon>
          </wp:wrapThrough>
          <wp:docPr id="2056461527" name="Grafik 20564615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16100" cy="4451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D83ACD" w14:textId="0F3B4016" w:rsidR="002E5B54" w:rsidRDefault="00B02939">
    <w:pPr>
      <w:pStyle w:val="Kopfzeile"/>
    </w:pPr>
    <w:r>
      <w:rPr>
        <w:noProof/>
        <w:lang w:eastAsia="de-AT"/>
      </w:rPr>
      <w:drawing>
        <wp:anchor distT="0" distB="0" distL="114300" distR="114300" simplePos="0" relativeHeight="251663360" behindDoc="0" locked="0" layoutInCell="1" allowOverlap="1" wp14:anchorId="474A6792" wp14:editId="0C7421B0">
          <wp:simplePos x="0" y="0"/>
          <wp:positionH relativeFrom="page">
            <wp:posOffset>3168015</wp:posOffset>
          </wp:positionH>
          <wp:positionV relativeFrom="paragraph">
            <wp:posOffset>-153035</wp:posOffset>
          </wp:positionV>
          <wp:extent cx="1816100" cy="445135"/>
          <wp:effectExtent l="0" t="0" r="0" b="0"/>
          <wp:wrapThrough wrapText="bothSides">
            <wp:wrapPolygon edited="0">
              <wp:start x="0" y="0"/>
              <wp:lineTo x="0" y="20337"/>
              <wp:lineTo x="21298" y="20337"/>
              <wp:lineTo x="21298" y="0"/>
              <wp:lineTo x="0" y="0"/>
            </wp:wrapPolygon>
          </wp:wrapThrough>
          <wp:docPr id="151529204" name="Grafik 15152920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16100" cy="4451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006621"/>
    <w:multiLevelType w:val="hybridMultilevel"/>
    <w:tmpl w:val="ED3E11C6"/>
    <w:lvl w:ilvl="0" w:tplc="8682CED8">
      <w:start w:val="2"/>
      <w:numFmt w:val="bullet"/>
      <w:lvlText w:val="-"/>
      <w:lvlJc w:val="left"/>
      <w:pPr>
        <w:ind w:left="502" w:hanging="360"/>
      </w:pPr>
      <w:rPr>
        <w:rFonts w:ascii="Teva Sans" w:eastAsiaTheme="minorHAnsi" w:hAnsi="Teva San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1DFB55F6"/>
    <w:multiLevelType w:val="hybridMultilevel"/>
    <w:tmpl w:val="F5C65440"/>
    <w:lvl w:ilvl="0" w:tplc="0C07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2" w15:restartNumberingAfterBreak="0">
    <w:nsid w:val="1E886BB9"/>
    <w:multiLevelType w:val="multilevel"/>
    <w:tmpl w:val="A8183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A2716A"/>
    <w:multiLevelType w:val="hybridMultilevel"/>
    <w:tmpl w:val="A266B4A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17767B"/>
    <w:multiLevelType w:val="hybridMultilevel"/>
    <w:tmpl w:val="3A9025F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90552B"/>
    <w:multiLevelType w:val="hybridMultilevel"/>
    <w:tmpl w:val="22F809C6"/>
    <w:lvl w:ilvl="0" w:tplc="C57466A6">
      <w:start w:val="1"/>
      <w:numFmt w:val="bullet"/>
      <w:lvlText w:val="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7A1030"/>
    <w:multiLevelType w:val="multilevel"/>
    <w:tmpl w:val="86D4F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07180F"/>
    <w:multiLevelType w:val="hybridMultilevel"/>
    <w:tmpl w:val="AADE7E86"/>
    <w:lvl w:ilvl="0" w:tplc="C57466A6">
      <w:start w:val="1"/>
      <w:numFmt w:val="bullet"/>
      <w:lvlText w:val="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8D4A2F"/>
    <w:multiLevelType w:val="hybridMultilevel"/>
    <w:tmpl w:val="54409D24"/>
    <w:lvl w:ilvl="0" w:tplc="C57466A6">
      <w:start w:val="1"/>
      <w:numFmt w:val="bullet"/>
      <w:lvlText w:val="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5"/>
  </w:num>
  <w:num w:numId="5">
    <w:abstractNumId w:val="7"/>
  </w:num>
  <w:num w:numId="6">
    <w:abstractNumId w:val="3"/>
  </w:num>
  <w:num w:numId="7">
    <w:abstractNumId w:val="8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B52"/>
    <w:rsid w:val="0001553A"/>
    <w:rsid w:val="000212DF"/>
    <w:rsid w:val="00025C9C"/>
    <w:rsid w:val="00026815"/>
    <w:rsid w:val="000271DE"/>
    <w:rsid w:val="000338C8"/>
    <w:rsid w:val="00034DEC"/>
    <w:rsid w:val="00034DEE"/>
    <w:rsid w:val="00041B42"/>
    <w:rsid w:val="00062CAA"/>
    <w:rsid w:val="00093017"/>
    <w:rsid w:val="000A34DF"/>
    <w:rsid w:val="000C2222"/>
    <w:rsid w:val="000D6752"/>
    <w:rsid w:val="000E13B8"/>
    <w:rsid w:val="00101DCC"/>
    <w:rsid w:val="001129F8"/>
    <w:rsid w:val="00116F5E"/>
    <w:rsid w:val="00116FC0"/>
    <w:rsid w:val="00157AE0"/>
    <w:rsid w:val="00160D23"/>
    <w:rsid w:val="00163298"/>
    <w:rsid w:val="00167ED1"/>
    <w:rsid w:val="001766DF"/>
    <w:rsid w:val="001C43EB"/>
    <w:rsid w:val="001D3739"/>
    <w:rsid w:val="001D3A9F"/>
    <w:rsid w:val="001F1AC1"/>
    <w:rsid w:val="00217144"/>
    <w:rsid w:val="00240CBC"/>
    <w:rsid w:val="00243BB4"/>
    <w:rsid w:val="00246F9B"/>
    <w:rsid w:val="002629DA"/>
    <w:rsid w:val="002661B5"/>
    <w:rsid w:val="0027303A"/>
    <w:rsid w:val="0028272B"/>
    <w:rsid w:val="00284936"/>
    <w:rsid w:val="002859DD"/>
    <w:rsid w:val="00291C40"/>
    <w:rsid w:val="00292EE0"/>
    <w:rsid w:val="00292F44"/>
    <w:rsid w:val="002952E6"/>
    <w:rsid w:val="002962F3"/>
    <w:rsid w:val="002965D9"/>
    <w:rsid w:val="002A2C1C"/>
    <w:rsid w:val="002B648E"/>
    <w:rsid w:val="002E0410"/>
    <w:rsid w:val="002E5B54"/>
    <w:rsid w:val="002E6FD2"/>
    <w:rsid w:val="002F14D0"/>
    <w:rsid w:val="002F4A44"/>
    <w:rsid w:val="0035151A"/>
    <w:rsid w:val="003714F5"/>
    <w:rsid w:val="003A11F5"/>
    <w:rsid w:val="003B34B2"/>
    <w:rsid w:val="003B44C5"/>
    <w:rsid w:val="003B560F"/>
    <w:rsid w:val="003E5042"/>
    <w:rsid w:val="00420862"/>
    <w:rsid w:val="004362F7"/>
    <w:rsid w:val="00450A8E"/>
    <w:rsid w:val="004565E2"/>
    <w:rsid w:val="0046111D"/>
    <w:rsid w:val="004649B5"/>
    <w:rsid w:val="00482211"/>
    <w:rsid w:val="00484A4C"/>
    <w:rsid w:val="004A400A"/>
    <w:rsid w:val="004A74B2"/>
    <w:rsid w:val="004B5C29"/>
    <w:rsid w:val="004B7790"/>
    <w:rsid w:val="004C0FAF"/>
    <w:rsid w:val="00515D9A"/>
    <w:rsid w:val="00516129"/>
    <w:rsid w:val="0055154F"/>
    <w:rsid w:val="005669CE"/>
    <w:rsid w:val="005B305E"/>
    <w:rsid w:val="005C11BC"/>
    <w:rsid w:val="005D165A"/>
    <w:rsid w:val="005E2463"/>
    <w:rsid w:val="0060718D"/>
    <w:rsid w:val="006217E7"/>
    <w:rsid w:val="00625CBE"/>
    <w:rsid w:val="0063557E"/>
    <w:rsid w:val="00636DDE"/>
    <w:rsid w:val="00642F86"/>
    <w:rsid w:val="00656ECB"/>
    <w:rsid w:val="00670AC1"/>
    <w:rsid w:val="00676377"/>
    <w:rsid w:val="006864A3"/>
    <w:rsid w:val="00693ECE"/>
    <w:rsid w:val="006B5B98"/>
    <w:rsid w:val="006C34A8"/>
    <w:rsid w:val="006C4475"/>
    <w:rsid w:val="006C7B6A"/>
    <w:rsid w:val="006D6428"/>
    <w:rsid w:val="006F45DF"/>
    <w:rsid w:val="00700639"/>
    <w:rsid w:val="0070138D"/>
    <w:rsid w:val="007037B3"/>
    <w:rsid w:val="007050AF"/>
    <w:rsid w:val="00732B73"/>
    <w:rsid w:val="00741309"/>
    <w:rsid w:val="00765834"/>
    <w:rsid w:val="007677F2"/>
    <w:rsid w:val="00782E41"/>
    <w:rsid w:val="007B64C1"/>
    <w:rsid w:val="007C3D4F"/>
    <w:rsid w:val="007D20C8"/>
    <w:rsid w:val="008029FC"/>
    <w:rsid w:val="008056E1"/>
    <w:rsid w:val="0082742D"/>
    <w:rsid w:val="00847369"/>
    <w:rsid w:val="00853202"/>
    <w:rsid w:val="00871F88"/>
    <w:rsid w:val="00880E62"/>
    <w:rsid w:val="00892B52"/>
    <w:rsid w:val="008B0AF1"/>
    <w:rsid w:val="008B452E"/>
    <w:rsid w:val="008C71DA"/>
    <w:rsid w:val="008E335E"/>
    <w:rsid w:val="008E4FAD"/>
    <w:rsid w:val="00904119"/>
    <w:rsid w:val="00926C1A"/>
    <w:rsid w:val="00947121"/>
    <w:rsid w:val="00973D83"/>
    <w:rsid w:val="009767DF"/>
    <w:rsid w:val="0098256D"/>
    <w:rsid w:val="009B4838"/>
    <w:rsid w:val="009E3D45"/>
    <w:rsid w:val="00A23762"/>
    <w:rsid w:val="00A57C32"/>
    <w:rsid w:val="00A57DBD"/>
    <w:rsid w:val="00A74E66"/>
    <w:rsid w:val="00A77768"/>
    <w:rsid w:val="00A82E0D"/>
    <w:rsid w:val="00A96D82"/>
    <w:rsid w:val="00AA4BFE"/>
    <w:rsid w:val="00AB1E40"/>
    <w:rsid w:val="00AB6C59"/>
    <w:rsid w:val="00AD7E09"/>
    <w:rsid w:val="00AF0823"/>
    <w:rsid w:val="00AF1285"/>
    <w:rsid w:val="00B02939"/>
    <w:rsid w:val="00B050A7"/>
    <w:rsid w:val="00B206AC"/>
    <w:rsid w:val="00B24B7C"/>
    <w:rsid w:val="00B25E9C"/>
    <w:rsid w:val="00B50845"/>
    <w:rsid w:val="00B53C48"/>
    <w:rsid w:val="00B80401"/>
    <w:rsid w:val="00B81938"/>
    <w:rsid w:val="00B845ED"/>
    <w:rsid w:val="00BB5B6D"/>
    <w:rsid w:val="00BB6475"/>
    <w:rsid w:val="00BC4D6E"/>
    <w:rsid w:val="00BD0F07"/>
    <w:rsid w:val="00BD2F9C"/>
    <w:rsid w:val="00BD346B"/>
    <w:rsid w:val="00BE23DE"/>
    <w:rsid w:val="00BE5A2C"/>
    <w:rsid w:val="00C028E2"/>
    <w:rsid w:val="00C1474D"/>
    <w:rsid w:val="00C33ABA"/>
    <w:rsid w:val="00C3781D"/>
    <w:rsid w:val="00C45A30"/>
    <w:rsid w:val="00C57061"/>
    <w:rsid w:val="00C931B7"/>
    <w:rsid w:val="00CB208E"/>
    <w:rsid w:val="00CB390C"/>
    <w:rsid w:val="00CB6EAE"/>
    <w:rsid w:val="00CC1CA6"/>
    <w:rsid w:val="00CF5042"/>
    <w:rsid w:val="00CF7B11"/>
    <w:rsid w:val="00D10205"/>
    <w:rsid w:val="00D225AC"/>
    <w:rsid w:val="00D26064"/>
    <w:rsid w:val="00D3610E"/>
    <w:rsid w:val="00D50ACA"/>
    <w:rsid w:val="00D563FC"/>
    <w:rsid w:val="00D60543"/>
    <w:rsid w:val="00D83E78"/>
    <w:rsid w:val="00D87436"/>
    <w:rsid w:val="00DC793A"/>
    <w:rsid w:val="00E04D26"/>
    <w:rsid w:val="00E06817"/>
    <w:rsid w:val="00E24831"/>
    <w:rsid w:val="00E60251"/>
    <w:rsid w:val="00E73009"/>
    <w:rsid w:val="00E73291"/>
    <w:rsid w:val="00E813B9"/>
    <w:rsid w:val="00E8295C"/>
    <w:rsid w:val="00E86EF1"/>
    <w:rsid w:val="00E87CFF"/>
    <w:rsid w:val="00EB3D04"/>
    <w:rsid w:val="00ED14D0"/>
    <w:rsid w:val="00ED703A"/>
    <w:rsid w:val="00ED7F3D"/>
    <w:rsid w:val="00EE2E78"/>
    <w:rsid w:val="00F01150"/>
    <w:rsid w:val="00F03A31"/>
    <w:rsid w:val="00F07FA1"/>
    <w:rsid w:val="00F37E78"/>
    <w:rsid w:val="00F46445"/>
    <w:rsid w:val="00F54045"/>
    <w:rsid w:val="00F629CE"/>
    <w:rsid w:val="00F94F61"/>
    <w:rsid w:val="00FB4AFE"/>
    <w:rsid w:val="00FB6511"/>
    <w:rsid w:val="00FC3187"/>
    <w:rsid w:val="00FE0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D5A5B9"/>
  <w15:docId w15:val="{49A9F0FD-0F09-4A64-AAF4-927832D4D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1714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92B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92B52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892B52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292F44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D605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60543"/>
  </w:style>
  <w:style w:type="paragraph" w:styleId="Fuzeile">
    <w:name w:val="footer"/>
    <w:basedOn w:val="Standard"/>
    <w:link w:val="FuzeileZchn"/>
    <w:uiPriority w:val="99"/>
    <w:unhideWhenUsed/>
    <w:rsid w:val="00D605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60543"/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6C34A8"/>
    <w:rPr>
      <w:color w:val="605E5C"/>
      <w:shd w:val="clear" w:color="auto" w:fill="E1DFDD"/>
    </w:rPr>
  </w:style>
  <w:style w:type="paragraph" w:customStyle="1" w:styleId="Default">
    <w:name w:val="Default"/>
    <w:rsid w:val="00FE0CE3"/>
    <w:pPr>
      <w:autoSpaceDE w:val="0"/>
      <w:autoSpaceDN w:val="0"/>
      <w:adjustRightInd w:val="0"/>
      <w:spacing w:after="0" w:line="240" w:lineRule="auto"/>
    </w:pPr>
    <w:rPr>
      <w:rFonts w:ascii="Source Sans Pro" w:hAnsi="Source Sans Pro" w:cs="Source Sans Pr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48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4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rigitte.felleitner@tevapharm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Tel:0676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abine.hauser@tevapharm.com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04E05-2592-4D1F-93A3-85673F5A0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Teva</Company>
  <LinksUpToDate>false</LinksUpToDate>
  <CharactersWithSpaces>1170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Birgit Riedl</dc:creator>
  <cp:lastModifiedBy>BdA</cp:lastModifiedBy>
  <cp:revision>2</cp:revision>
  <cp:lastPrinted>2025-03-19T12:18:00Z</cp:lastPrinted>
  <dcterms:created xsi:type="dcterms:W3CDTF">2025-03-21T11:05:00Z</dcterms:created>
  <dcterms:modified xsi:type="dcterms:W3CDTF">2025-03-21T11:05:00Z</dcterms:modified>
</cp:coreProperties>
</file>